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9941C9" w:rsidRDefault="004B3D56" w:rsidP="004B3D56">
      <w:pPr>
        <w:suppressAutoHyphens w:val="0"/>
        <w:spacing w:after="0" w:line="240" w:lineRule="auto"/>
        <w:jc w:val="both"/>
        <w:outlineLvl w:val="2"/>
        <w:rPr>
          <w:rFonts w:ascii="Arial" w:eastAsiaTheme="minorHAnsi" w:hAnsi="Arial" w:cs="Arial"/>
          <w:b/>
          <w:sz w:val="20"/>
          <w:lang w:val="es-MX"/>
        </w:rPr>
      </w:pPr>
      <w:bookmarkStart w:id="0" w:name="_Toc508620530"/>
      <w:bookmarkStart w:id="1" w:name="_Toc55831024"/>
      <w:bookmarkStart w:id="2" w:name="_Toc65751127"/>
      <w:r w:rsidRPr="009941C9">
        <w:rPr>
          <w:rFonts w:ascii="Arial" w:eastAsiaTheme="minorHAnsi" w:hAnsi="Arial" w:cs="Arial"/>
          <w:b/>
          <w:caps/>
          <w:sz w:val="20"/>
          <w:lang w:val="es-MX"/>
        </w:rPr>
        <w:t>a</w:t>
      </w:r>
      <w:r>
        <w:rPr>
          <w:rFonts w:ascii="Arial" w:eastAsiaTheme="minorHAnsi" w:hAnsi="Arial" w:cs="Arial"/>
          <w:b/>
          <w:sz w:val="20"/>
          <w:lang w:val="es-MX"/>
        </w:rPr>
        <w:t>nexo</w:t>
      </w:r>
      <w:r w:rsidRPr="009941C9">
        <w:rPr>
          <w:rFonts w:ascii="Arial" w:eastAsiaTheme="minorHAnsi" w:hAnsi="Arial" w:cs="Arial"/>
          <w:b/>
          <w:caps/>
          <w:sz w:val="20"/>
          <w:lang w:val="es-MX"/>
        </w:rPr>
        <w:t xml:space="preserve"> </w:t>
      </w:r>
      <w:proofErr w:type="spellStart"/>
      <w:r w:rsidRPr="009941C9">
        <w:rPr>
          <w:rFonts w:ascii="Arial" w:eastAsiaTheme="minorHAnsi" w:hAnsi="Arial" w:cs="Arial"/>
          <w:b/>
          <w:caps/>
          <w:sz w:val="20"/>
          <w:lang w:val="es-MX"/>
        </w:rPr>
        <w:t>n°</w:t>
      </w:r>
      <w:proofErr w:type="spellEnd"/>
      <w:r w:rsidRPr="009941C9">
        <w:rPr>
          <w:rFonts w:ascii="Arial" w:eastAsiaTheme="minorHAnsi" w:hAnsi="Arial" w:cs="Arial"/>
          <w:b/>
          <w:caps/>
          <w:sz w:val="20"/>
          <w:lang w:val="es-MX"/>
        </w:rPr>
        <w:t xml:space="preserve"> </w:t>
      </w:r>
      <w:r>
        <w:rPr>
          <w:rFonts w:ascii="Arial" w:eastAsiaTheme="minorHAnsi" w:hAnsi="Arial" w:cs="Arial"/>
          <w:b/>
          <w:caps/>
          <w:sz w:val="20"/>
          <w:lang w:val="es-MX"/>
        </w:rPr>
        <w:t>20</w:t>
      </w:r>
      <w:r w:rsidRPr="009941C9">
        <w:rPr>
          <w:rFonts w:ascii="Arial" w:eastAsiaTheme="minorHAnsi" w:hAnsi="Arial" w:cs="Arial"/>
          <w:b/>
          <w:sz w:val="20"/>
          <w:lang w:val="es-MX"/>
        </w:rPr>
        <w:t xml:space="preserve">: </w:t>
      </w:r>
      <w:r w:rsidRPr="009941C9">
        <w:rPr>
          <w:rFonts w:ascii="Arial" w:eastAsiaTheme="minorHAnsi" w:hAnsi="Arial" w:cs="Arial"/>
          <w:b/>
          <w:sz w:val="20"/>
        </w:rPr>
        <w:t xml:space="preserve">Informe de </w:t>
      </w:r>
      <w:bookmarkEnd w:id="0"/>
      <w:r w:rsidRPr="009941C9">
        <w:rPr>
          <w:rFonts w:ascii="Arial" w:eastAsiaTheme="minorHAnsi" w:hAnsi="Arial" w:cs="Arial"/>
          <w:b/>
          <w:sz w:val="20"/>
        </w:rPr>
        <w:t>Control Específico</w:t>
      </w:r>
      <w:bookmarkEnd w:id="1"/>
      <w:bookmarkEnd w:id="2"/>
      <w:r w:rsidRPr="009941C9">
        <w:rPr>
          <w:rFonts w:ascii="Arial" w:eastAsiaTheme="minorHAnsi" w:hAnsi="Arial" w:cs="Arial"/>
          <w:b/>
          <w:sz w:val="20"/>
        </w:rPr>
        <w:t xml:space="preserve"> </w:t>
      </w:r>
    </w:p>
    <w:p w:rsidR="004B3D56" w:rsidRPr="009941C9" w:rsidRDefault="004B3D56" w:rsidP="004B3D56">
      <w:pPr>
        <w:suppressAutoHyphens w:val="0"/>
        <w:rPr>
          <w:rFonts w:ascii="Arial" w:eastAsiaTheme="minorHAnsi" w:hAnsi="Arial" w:cs="Arial"/>
          <w:sz w:val="20"/>
          <w:szCs w:val="20"/>
          <w:lang w:val="es-MX"/>
        </w:rPr>
      </w:pPr>
      <w:r w:rsidRPr="009941C9">
        <w:rPr>
          <w:rFonts w:ascii="Arial" w:eastAsiaTheme="minorHAnsi" w:hAnsi="Arial" w:cs="Arial"/>
          <w:noProof/>
          <w:sz w:val="20"/>
          <w:szCs w:val="20"/>
          <w:lang w:eastAsia="es-PE"/>
        </w:rPr>
        <mc:AlternateContent>
          <mc:Choice Requires="wps">
            <w:drawing>
              <wp:anchor distT="0" distB="0" distL="114300" distR="114300" simplePos="0" relativeHeight="251660288" behindDoc="0" locked="0" layoutInCell="1" allowOverlap="1" wp14:anchorId="6000D45D" wp14:editId="1ADFCC81">
                <wp:simplePos x="0" y="0"/>
                <wp:positionH relativeFrom="column">
                  <wp:posOffset>-70485</wp:posOffset>
                </wp:positionH>
                <wp:positionV relativeFrom="paragraph">
                  <wp:posOffset>89535</wp:posOffset>
                </wp:positionV>
                <wp:extent cx="5657850" cy="0"/>
                <wp:effectExtent l="0" t="19050" r="19050" b="38100"/>
                <wp:wrapNone/>
                <wp:docPr id="1032"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C9987" id="Conector recto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7.05pt" to="439.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" strokecolor="#e00" strokeweight="4.5pt">
                <v:stroke linestyle="thickThin"/>
              </v:line>
            </w:pict>
          </mc:Fallback>
        </mc:AlternateContent>
      </w:r>
    </w:p>
    <w:p w:rsidR="004B3D56" w:rsidRPr="006D2CD6" w:rsidRDefault="006D2CD6" w:rsidP="004B3D56">
      <w:pPr>
        <w:tabs>
          <w:tab w:val="left" w:pos="1985"/>
          <w:tab w:val="center" w:pos="4419"/>
          <w:tab w:val="right" w:pos="8838"/>
        </w:tabs>
        <w:suppressAutoHyphens w:val="0"/>
        <w:spacing w:after="0" w:line="240" w:lineRule="auto"/>
        <w:jc w:val="center"/>
        <w:rPr>
          <w:rFonts w:ascii="Arial Narrow" w:eastAsiaTheme="minorHAnsi" w:hAnsi="Arial Narrow" w:cs="Arial"/>
          <w:sz w:val="20"/>
          <w:szCs w:val="20"/>
          <w:lang w:val="es-MX"/>
        </w:rPr>
      </w:pPr>
      <w:r>
        <w:rPr>
          <w:rFonts w:ascii="Arial Narrow" w:eastAsiaTheme="minorHAnsi" w:hAnsi="Arial Narrow" w:cs="Arial"/>
          <w:noProof/>
          <w:sz w:val="20"/>
          <w:szCs w:val="20"/>
          <w:lang w:val="es-MX"/>
        </w:rPr>
        <w:drawing>
          <wp:inline distT="0" distB="0" distL="0" distR="0">
            <wp:extent cx="1440000" cy="792000"/>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VertiColor2023_im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rsidR="004B3D56" w:rsidRDefault="004B3D56" w:rsidP="006D2CD6">
      <w:pPr>
        <w:tabs>
          <w:tab w:val="left" w:pos="1985"/>
          <w:tab w:val="center" w:pos="4419"/>
          <w:tab w:val="right" w:pos="8838"/>
        </w:tabs>
        <w:suppressAutoHyphens w:val="0"/>
        <w:spacing w:after="0" w:line="240" w:lineRule="auto"/>
        <w:jc w:val="both"/>
        <w:rPr>
          <w:rFonts w:ascii="Arial Narrow" w:hAnsi="Arial Narrow"/>
          <w:sz w:val="20"/>
          <w:szCs w:val="20"/>
          <w:lang w:val="es-MX"/>
        </w:rPr>
      </w:pPr>
      <w:r>
        <w:rPr>
          <w:rFonts w:ascii="Arial Narrow" w:hAnsi="Arial Narrow"/>
          <w:sz w:val="20"/>
          <w:szCs w:val="20"/>
          <w:lang w:val="es-MX"/>
        </w:rPr>
        <w:t>[</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sz w:val="20"/>
          <w:szCs w:val="20"/>
          <w:lang w:val="es-MX"/>
        </w:rPr>
        <w:t>]</w:t>
      </w:r>
    </w:p>
    <w:p w:rsidR="004B3D56" w:rsidRPr="009941C9" w:rsidRDefault="004B3D56" w:rsidP="004B3D56">
      <w:pPr>
        <w:tabs>
          <w:tab w:val="left" w:pos="1985"/>
          <w:tab w:val="center" w:pos="4419"/>
          <w:tab w:val="right" w:pos="8838"/>
        </w:tabs>
        <w:suppressAutoHyphens w:val="0"/>
        <w:spacing w:after="0" w:line="240" w:lineRule="auto"/>
        <w:jc w:val="center"/>
        <w:rPr>
          <w:rFonts w:ascii="Arial Narrow" w:eastAsia="Times New Roman" w:hAnsi="Arial Narrow"/>
          <w:lang w:eastAsia="es-ES"/>
        </w:rPr>
      </w:pPr>
    </w:p>
    <w:p w:rsidR="004B3D56" w:rsidRPr="009941C9" w:rsidRDefault="004B3D56" w:rsidP="004B3D56">
      <w:pPr>
        <w:tabs>
          <w:tab w:val="left" w:pos="1985"/>
          <w:tab w:val="center" w:pos="4419"/>
          <w:tab w:val="right" w:pos="8838"/>
        </w:tabs>
        <w:suppressAutoHyphens w:val="0"/>
        <w:spacing w:after="0" w:line="240" w:lineRule="auto"/>
        <w:jc w:val="center"/>
        <w:rPr>
          <w:rFonts w:ascii="Arial Narrow" w:eastAsia="Times New Roman" w:hAnsi="Arial Narrow"/>
          <w:sz w:val="20"/>
          <w:szCs w:val="20"/>
          <w:lang w:eastAsia="es-ES"/>
        </w:rPr>
      </w:pPr>
      <w:r w:rsidRPr="009941C9">
        <w:rPr>
          <w:rFonts w:ascii="Arial Narrow" w:eastAsia="Times New Roman" w:hAnsi="Arial Narrow"/>
          <w:noProof/>
          <w:color w:val="FF0000"/>
          <w:sz w:val="20"/>
          <w:szCs w:val="20"/>
          <w:lang w:eastAsia="es-PE"/>
        </w:rPr>
        <mc:AlternateContent>
          <mc:Choice Requires="wps">
            <w:drawing>
              <wp:anchor distT="0" distB="0" distL="114300" distR="114300" simplePos="0" relativeHeight="251662336" behindDoc="0" locked="0" layoutInCell="1" allowOverlap="1" wp14:anchorId="7E988CAE" wp14:editId="3D59EFCA">
                <wp:simplePos x="0" y="0"/>
                <wp:positionH relativeFrom="column">
                  <wp:posOffset>-1160602</wp:posOffset>
                </wp:positionH>
                <wp:positionV relativeFrom="paragraph">
                  <wp:posOffset>159029</wp:posOffset>
                </wp:positionV>
                <wp:extent cx="7672349" cy="343535"/>
                <wp:effectExtent l="0" t="0" r="24130" b="18415"/>
                <wp:wrapNone/>
                <wp:docPr id="1034" name="51 Rectángulo"/>
                <wp:cNvGraphicFramePr/>
                <a:graphic xmlns:a="http://schemas.openxmlformats.org/drawingml/2006/main">
                  <a:graphicData uri="http://schemas.microsoft.com/office/word/2010/wordprocessingShape">
                    <wps:wsp>
                      <wps:cNvSpPr/>
                      <wps:spPr>
                        <a:xfrm>
                          <a:off x="0" y="0"/>
                          <a:ext cx="7672349" cy="34353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6DCBF9" id="51 Rectángulo" o:spid="_x0000_s1026" style="position:absolute;margin-left:-91.4pt;margin-top:12.5pt;width:604.1pt;height:27.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" fillcolor="red" strokecolor="red" strokeweight="2pt"/>
            </w:pict>
          </mc:Fallback>
        </mc:AlternateContent>
      </w:r>
      <w:r w:rsidRPr="009941C9">
        <w:rPr>
          <w:rFonts w:ascii="Arial Narrow" w:eastAsia="Times New Roman" w:hAnsi="Arial Narrow"/>
          <w:noProof/>
          <w:lang w:eastAsia="es-PE"/>
        </w:rPr>
        <mc:AlternateContent>
          <mc:Choice Requires="wps">
            <w:drawing>
              <wp:anchor distT="0" distB="0" distL="114300" distR="114300" simplePos="0" relativeHeight="251661312" behindDoc="0" locked="0" layoutInCell="1" allowOverlap="1" wp14:anchorId="3E50E689" wp14:editId="40A8DA8E">
                <wp:simplePos x="0" y="0"/>
                <wp:positionH relativeFrom="column">
                  <wp:posOffset>-1109345</wp:posOffset>
                </wp:positionH>
                <wp:positionV relativeFrom="paragraph">
                  <wp:posOffset>2540</wp:posOffset>
                </wp:positionV>
                <wp:extent cx="7621270" cy="73025"/>
                <wp:effectExtent l="0" t="0" r="17780" b="22225"/>
                <wp:wrapNone/>
                <wp:docPr id="1033" name="50 Rectángulo"/>
                <wp:cNvGraphicFramePr/>
                <a:graphic xmlns:a="http://schemas.openxmlformats.org/drawingml/2006/main">
                  <a:graphicData uri="http://schemas.microsoft.com/office/word/2010/wordprocessingShape">
                    <wps:wsp>
                      <wps:cNvSpPr/>
                      <wps:spPr>
                        <a:xfrm>
                          <a:off x="0" y="0"/>
                          <a:ext cx="7621270" cy="73025"/>
                        </a:xfrm>
                        <a:prstGeom prst="rect">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825A19" id="50 Rectángulo" o:spid="_x0000_s1026" style="position:absolute;margin-left:-87.35pt;margin-top:.2pt;width:600.1pt;height: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" fillcolor="red" strokecolor="red" strokeweight="2pt"/>
            </w:pict>
          </mc:Fallback>
        </mc:AlternateContent>
      </w:r>
    </w:p>
    <w:p w:rsidR="004B3D56" w:rsidRPr="009941C9" w:rsidRDefault="004B3D56" w:rsidP="004B3D56">
      <w:pPr>
        <w:suppressAutoHyphens w:val="0"/>
        <w:spacing w:after="0" w:line="240" w:lineRule="auto"/>
        <w:ind w:left="708"/>
        <w:jc w:val="center"/>
        <w:rPr>
          <w:rFonts w:ascii="Arial Narrow" w:eastAsia="Times New Roman" w:hAnsi="Arial Narrow" w:cs="Arial"/>
          <w:b/>
          <w:lang w:eastAsia="es-ES"/>
        </w:rPr>
      </w:pPr>
    </w:p>
    <w:p w:rsidR="004B3D56" w:rsidRPr="009941C9" w:rsidRDefault="004B3D56" w:rsidP="004B3D56">
      <w:pPr>
        <w:suppressAutoHyphens w:val="0"/>
        <w:spacing w:after="0" w:line="240" w:lineRule="auto"/>
        <w:jc w:val="center"/>
        <w:rPr>
          <w:rFonts w:ascii="Arial Narrow" w:eastAsia="Times New Roman" w:hAnsi="Arial Narrow" w:cs="Arial"/>
          <w:b/>
          <w:sz w:val="32"/>
          <w:szCs w:val="32"/>
          <w:lang w:eastAsia="es-ES"/>
        </w:rPr>
      </w:pP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p>
    <w:p w:rsidR="004B3D56" w:rsidRPr="009941C9" w:rsidRDefault="004B3D56" w:rsidP="004B3D56">
      <w:pPr>
        <w:suppressAutoHyphens w:val="0"/>
        <w:spacing w:after="0" w:line="240" w:lineRule="auto"/>
        <w:jc w:val="center"/>
        <w:rPr>
          <w:rFonts w:ascii="Arial Narrow" w:eastAsiaTheme="minorHAnsi" w:hAnsi="Arial Narrow" w:cs="Arial"/>
          <w:b/>
          <w:sz w:val="32"/>
          <w:szCs w:val="20"/>
        </w:rPr>
      </w:pPr>
      <w:r w:rsidRPr="009941C9">
        <w:rPr>
          <w:rFonts w:ascii="Arial Narrow" w:eastAsiaTheme="minorHAnsi" w:hAnsi="Arial Narrow" w:cs="Arial"/>
          <w:b/>
          <w:sz w:val="32"/>
          <w:szCs w:val="20"/>
        </w:rPr>
        <w:t xml:space="preserve">[ORGANO DESCONCENTRADO, </w:t>
      </w:r>
      <w:r w:rsidRPr="00ED1BC4">
        <w:rPr>
          <w:rFonts w:ascii="Arial Narrow" w:eastAsiaTheme="minorHAnsi" w:hAnsi="Arial Narrow" w:cs="Arial"/>
          <w:b/>
          <w:sz w:val="32"/>
          <w:szCs w:val="20"/>
        </w:rPr>
        <w:t>U</w:t>
      </w:r>
      <w:r>
        <w:rPr>
          <w:rFonts w:ascii="Arial Narrow" w:eastAsiaTheme="minorHAnsi" w:hAnsi="Arial Narrow" w:cs="Arial"/>
          <w:b/>
          <w:sz w:val="32"/>
          <w:szCs w:val="20"/>
        </w:rPr>
        <w:t>NIDAD ORGÁNICA DE LA CONTRALORIA U</w:t>
      </w:r>
      <w:r w:rsidRPr="009941C9">
        <w:rPr>
          <w:rFonts w:ascii="Arial Narrow" w:eastAsiaTheme="minorHAnsi" w:hAnsi="Arial Narrow" w:cs="Arial"/>
          <w:b/>
          <w:sz w:val="32"/>
          <w:szCs w:val="20"/>
        </w:rPr>
        <w:t xml:space="preserve"> OCI RESPONSABLE DEL SERVICIO DE CONTROL ESPECÍFICO A HECHOS CON PRESUNTA IRREGULARIDAD]</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r w:rsidRPr="009941C9">
        <w:rPr>
          <w:rFonts w:ascii="Arial Narrow" w:eastAsiaTheme="minorHAnsi" w:hAnsi="Arial Narrow" w:cs="Arial"/>
          <w:sz w:val="20"/>
          <w:szCs w:val="20"/>
        </w:rPr>
        <w:t>(Arial Narrow 16, Mayúscula, en negrita, centrada, color de la fuente negro)</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p>
    <w:p w:rsidR="004B3D56" w:rsidRPr="009941C9" w:rsidRDefault="004B3D56" w:rsidP="004B3D56">
      <w:pPr>
        <w:suppressAutoHyphens w:val="0"/>
        <w:spacing w:after="0" w:line="240" w:lineRule="auto"/>
        <w:jc w:val="center"/>
        <w:rPr>
          <w:rFonts w:ascii="Arial Narrow" w:eastAsiaTheme="minorHAnsi" w:hAnsi="Arial Narrow" w:cs="Arial"/>
          <w:b/>
          <w:sz w:val="40"/>
          <w:szCs w:val="40"/>
          <w:u w:val="single"/>
        </w:rPr>
      </w:pPr>
      <w:r w:rsidRPr="009941C9">
        <w:rPr>
          <w:rFonts w:ascii="Arial Narrow" w:eastAsiaTheme="minorHAnsi" w:hAnsi="Arial Narrow" w:cs="Arial"/>
          <w:b/>
          <w:sz w:val="40"/>
          <w:szCs w:val="40"/>
          <w:u w:val="single"/>
        </w:rPr>
        <w:t xml:space="preserve">INFORME DE CONTROL ESPECÍFICO </w:t>
      </w:r>
      <w:proofErr w:type="spellStart"/>
      <w:r w:rsidRPr="009941C9">
        <w:rPr>
          <w:rFonts w:ascii="Arial Narrow" w:eastAsiaTheme="minorHAnsi" w:hAnsi="Arial Narrow" w:cs="Arial"/>
          <w:b/>
          <w:sz w:val="40"/>
          <w:szCs w:val="40"/>
          <w:u w:val="single"/>
        </w:rPr>
        <w:t>N°</w:t>
      </w:r>
      <w:proofErr w:type="spellEnd"/>
      <w:r w:rsidRPr="009941C9">
        <w:rPr>
          <w:rFonts w:ascii="Arial Narrow" w:eastAsiaTheme="minorHAnsi" w:hAnsi="Arial Narrow" w:cs="Arial"/>
          <w:b/>
          <w:sz w:val="40"/>
          <w:szCs w:val="40"/>
          <w:u w:val="single"/>
        </w:rPr>
        <w:t xml:space="preserve"> [Consignar el número emitido por el SCG Interno/Web] - SCE</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r w:rsidRPr="009941C9">
        <w:rPr>
          <w:rFonts w:ascii="Arial Narrow" w:eastAsiaTheme="minorHAnsi" w:hAnsi="Arial Narrow" w:cs="Arial"/>
          <w:sz w:val="20"/>
          <w:szCs w:val="20"/>
        </w:rPr>
        <w:t xml:space="preserve"> (Arial Narrow 20, mayúscula, en negrita, centrada, color de la fuente negro, subrayado, en una sola línea)</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p>
    <w:p w:rsidR="004B3D56" w:rsidRPr="009941C9" w:rsidRDefault="004B3D56" w:rsidP="004B3D56">
      <w:pPr>
        <w:suppressAutoHyphens w:val="0"/>
        <w:spacing w:after="0" w:line="240" w:lineRule="auto"/>
        <w:jc w:val="center"/>
        <w:rPr>
          <w:rFonts w:ascii="Arial Narrow" w:eastAsiaTheme="minorHAnsi" w:hAnsi="Arial Narrow" w:cs="Arial"/>
          <w:b/>
          <w:sz w:val="36"/>
          <w:szCs w:val="36"/>
        </w:rPr>
      </w:pPr>
      <w:r w:rsidRPr="009941C9">
        <w:rPr>
          <w:rFonts w:ascii="Arial Narrow" w:eastAsiaTheme="minorHAnsi" w:hAnsi="Arial Narrow" w:cs="Arial"/>
          <w:b/>
          <w:sz w:val="36"/>
          <w:szCs w:val="36"/>
        </w:rPr>
        <w:t>SERVICIO DE CONTROL ESPECÍFICO A HECHOS CON PRESUNTA IRREGULARIDAD</w:t>
      </w:r>
    </w:p>
    <w:p w:rsidR="004B3D56" w:rsidRPr="009941C9" w:rsidRDefault="004B3D56" w:rsidP="004B3D56">
      <w:pPr>
        <w:suppressAutoHyphens w:val="0"/>
        <w:spacing w:after="0" w:line="240" w:lineRule="auto"/>
        <w:jc w:val="center"/>
        <w:rPr>
          <w:rFonts w:ascii="Arial Narrow" w:eastAsiaTheme="minorHAnsi" w:hAnsi="Arial Narrow" w:cs="Arial"/>
          <w:b/>
          <w:sz w:val="36"/>
          <w:szCs w:val="36"/>
        </w:rPr>
      </w:pPr>
      <w:r w:rsidRPr="009941C9">
        <w:rPr>
          <w:rFonts w:ascii="Arial Narrow" w:eastAsiaTheme="minorHAnsi" w:hAnsi="Arial Narrow" w:cs="Arial"/>
          <w:b/>
          <w:sz w:val="36"/>
          <w:szCs w:val="36"/>
        </w:rPr>
        <w:t>[ENTIDAD/DEPENDENCIA]</w:t>
      </w:r>
    </w:p>
    <w:p w:rsidR="004B3D56" w:rsidRPr="009941C9" w:rsidRDefault="004B3D56" w:rsidP="004B3D56">
      <w:pPr>
        <w:suppressAutoHyphens w:val="0"/>
        <w:spacing w:after="0" w:line="240" w:lineRule="auto"/>
        <w:jc w:val="center"/>
        <w:rPr>
          <w:rFonts w:ascii="Arial Narrow" w:eastAsiaTheme="minorHAnsi" w:hAnsi="Arial Narrow" w:cs="Arial"/>
          <w:b/>
          <w:sz w:val="36"/>
          <w:szCs w:val="36"/>
        </w:rPr>
      </w:pPr>
      <w:r w:rsidRPr="009941C9">
        <w:rPr>
          <w:rFonts w:ascii="Arial Narrow" w:eastAsiaTheme="minorHAnsi" w:hAnsi="Arial Narrow" w:cs="Arial"/>
          <w:b/>
          <w:sz w:val="36"/>
          <w:szCs w:val="36"/>
        </w:rPr>
        <w:t>[UBICACIÓN GEOGRÁFICA]</w:t>
      </w:r>
    </w:p>
    <w:p w:rsidR="004B3D56" w:rsidRPr="009941C9" w:rsidRDefault="004B3D56" w:rsidP="004B3D56">
      <w:pPr>
        <w:suppressAutoHyphens w:val="0"/>
        <w:spacing w:after="0" w:line="240" w:lineRule="auto"/>
        <w:jc w:val="center"/>
        <w:rPr>
          <w:rFonts w:ascii="Arial Narrow" w:eastAsiaTheme="minorHAnsi" w:hAnsi="Arial Narrow" w:cs="Arial"/>
          <w:b/>
          <w:sz w:val="36"/>
          <w:szCs w:val="36"/>
        </w:rPr>
      </w:pPr>
    </w:p>
    <w:p w:rsidR="004B3D56" w:rsidRPr="009941C9" w:rsidRDefault="004B3D56" w:rsidP="004B3D56">
      <w:pPr>
        <w:suppressAutoHyphens w:val="0"/>
        <w:spacing w:after="0" w:line="240" w:lineRule="auto"/>
        <w:jc w:val="center"/>
        <w:rPr>
          <w:rFonts w:ascii="Arial Narrow" w:eastAsiaTheme="minorHAnsi" w:hAnsi="Arial Narrow" w:cs="Arial"/>
          <w:b/>
          <w:sz w:val="36"/>
          <w:szCs w:val="36"/>
        </w:rPr>
      </w:pPr>
      <w:r w:rsidRPr="009941C9">
        <w:rPr>
          <w:rFonts w:ascii="Arial Narrow" w:eastAsiaTheme="minorHAnsi" w:hAnsi="Arial Narrow" w:cs="Arial"/>
          <w:b/>
          <w:sz w:val="36"/>
          <w:szCs w:val="36"/>
        </w:rPr>
        <w:t>“NOMBRE DEL INFORME DE CONTROL ESPECÍFICO”</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r w:rsidRPr="009941C9">
        <w:rPr>
          <w:rFonts w:ascii="Arial Narrow" w:eastAsiaTheme="minorHAnsi" w:hAnsi="Arial Narrow" w:cs="Arial"/>
          <w:sz w:val="20"/>
          <w:szCs w:val="20"/>
        </w:rPr>
        <w:t>(Materia examinada concordante con el objetivo, redactado en forma puntual y abreviada)</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r w:rsidRPr="009941C9">
        <w:rPr>
          <w:rFonts w:ascii="Arial Narrow" w:eastAsiaTheme="minorHAnsi" w:hAnsi="Arial Narrow" w:cs="Arial"/>
          <w:sz w:val="20"/>
          <w:szCs w:val="20"/>
        </w:rPr>
        <w:t>(Arial Narrow 18, mayúscula, en negrita, centrada, color de la fuente negro)</w:t>
      </w: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r w:rsidRPr="009941C9">
        <w:rPr>
          <w:rFonts w:ascii="Arial Narrow" w:eastAsiaTheme="minorHAnsi" w:hAnsi="Arial Narrow" w:cs="Arial"/>
          <w:b/>
          <w:sz w:val="28"/>
          <w:szCs w:val="28"/>
        </w:rPr>
        <w:t>PERÍODO: [DÍA DE MES DE AÑO AL DÍA DE MES DE AÑO]</w:t>
      </w: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r w:rsidRPr="009941C9">
        <w:rPr>
          <w:rFonts w:ascii="Arial Narrow" w:eastAsiaTheme="minorHAnsi" w:hAnsi="Arial Narrow" w:cs="Arial"/>
          <w:b/>
          <w:sz w:val="28"/>
          <w:szCs w:val="28"/>
        </w:rPr>
        <w:t>[TOMO (N) DE (N)]</w:t>
      </w: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r w:rsidRPr="009941C9">
        <w:rPr>
          <w:rFonts w:ascii="Arial Narrow" w:eastAsiaTheme="minorHAnsi" w:hAnsi="Arial Narrow" w:cs="Arial"/>
          <w:b/>
          <w:sz w:val="28"/>
          <w:szCs w:val="28"/>
        </w:rPr>
        <w:t>[DIA] DE [MES] DE [AÑO]</w:t>
      </w:r>
      <w:r w:rsidRPr="009941C9">
        <w:rPr>
          <w:rFonts w:ascii="Arial Narrow" w:eastAsiaTheme="minorHAnsi" w:hAnsi="Arial Narrow" w:cs="Arial"/>
          <w:b/>
          <w:sz w:val="28"/>
          <w:szCs w:val="28"/>
          <w:vertAlign w:val="superscript"/>
        </w:rPr>
        <w:footnoteReference w:id="1"/>
      </w: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r w:rsidRPr="009941C9">
        <w:rPr>
          <w:rFonts w:ascii="Arial Narrow" w:eastAsiaTheme="minorHAnsi" w:hAnsi="Arial Narrow" w:cs="Arial"/>
          <w:b/>
          <w:sz w:val="28"/>
          <w:szCs w:val="28"/>
        </w:rPr>
        <w:t>[DEPARTAMENTO – PERÚ]</w:t>
      </w:r>
    </w:p>
    <w:p w:rsidR="004B3D56" w:rsidRPr="009941C9" w:rsidRDefault="004B3D56" w:rsidP="004B3D56">
      <w:pPr>
        <w:suppressAutoHyphens w:val="0"/>
        <w:spacing w:after="0" w:line="240" w:lineRule="auto"/>
        <w:jc w:val="center"/>
        <w:rPr>
          <w:rFonts w:ascii="Arial Narrow" w:eastAsiaTheme="minorHAnsi" w:hAnsi="Arial Narrow" w:cs="Arial"/>
          <w:b/>
          <w:sz w:val="28"/>
          <w:szCs w:val="28"/>
        </w:rPr>
      </w:pPr>
    </w:p>
    <w:p w:rsidR="004B3D56" w:rsidRPr="009941C9" w:rsidRDefault="004B3D56" w:rsidP="004B3D56">
      <w:pPr>
        <w:suppressAutoHyphens w:val="0"/>
        <w:spacing w:after="0" w:line="240" w:lineRule="auto"/>
        <w:jc w:val="center"/>
        <w:rPr>
          <w:rFonts w:ascii="Arial Narrow" w:eastAsiaTheme="minorHAnsi" w:hAnsi="Arial Narrow" w:cs="Arial"/>
          <w:sz w:val="20"/>
          <w:szCs w:val="20"/>
        </w:rPr>
      </w:pPr>
      <w:r w:rsidRPr="009941C9">
        <w:rPr>
          <w:rFonts w:ascii="Arial Narrow" w:eastAsiaTheme="minorHAnsi" w:hAnsi="Arial Narrow" w:cs="Arial"/>
          <w:sz w:val="20"/>
          <w:szCs w:val="20"/>
        </w:rPr>
        <w:t>(Arial Narrow 14, mayúscula, en negrita, centrada, color de la fuente negro)</w:t>
      </w:r>
    </w:p>
    <w:p w:rsidR="004B3D56" w:rsidRPr="009941C9" w:rsidRDefault="004B3D56" w:rsidP="004B3D56">
      <w:pPr>
        <w:suppressAutoHyphens w:val="0"/>
        <w:spacing w:after="0" w:line="240" w:lineRule="auto"/>
        <w:jc w:val="center"/>
        <w:rPr>
          <w:rFonts w:ascii="Arial Narrow" w:eastAsiaTheme="minorHAnsi" w:hAnsi="Arial Narrow" w:cs="Arial"/>
          <w:b/>
          <w:sz w:val="20"/>
          <w:szCs w:val="20"/>
        </w:rPr>
      </w:pPr>
    </w:p>
    <w:p w:rsidR="004B3D56" w:rsidRPr="009941C9" w:rsidRDefault="004B3D56" w:rsidP="004B3D56">
      <w:pPr>
        <w:suppressAutoHyphens w:val="0"/>
        <w:spacing w:after="0" w:line="240" w:lineRule="auto"/>
        <w:jc w:val="center"/>
        <w:rPr>
          <w:rFonts w:ascii="Arial Narrow" w:eastAsiaTheme="minorHAnsi" w:hAnsi="Arial Narrow" w:cs="Arial"/>
          <w:b/>
          <w:sz w:val="20"/>
          <w:szCs w:val="20"/>
        </w:rPr>
      </w:pPr>
      <w:r w:rsidRPr="009941C9">
        <w:rPr>
          <w:rFonts w:ascii="Arial Narrow" w:eastAsiaTheme="minorHAnsi" w:hAnsi="Arial Narrow" w:cs="Arial"/>
          <w:b/>
          <w:sz w:val="20"/>
          <w:szCs w:val="20"/>
        </w:rPr>
        <w:t>“Denominación oficial del decenio"</w:t>
      </w:r>
    </w:p>
    <w:p w:rsidR="004B3D56" w:rsidRDefault="004B3D56" w:rsidP="004B3D56">
      <w:pPr>
        <w:suppressAutoHyphens w:val="0"/>
        <w:spacing w:after="0" w:line="240" w:lineRule="auto"/>
        <w:jc w:val="center"/>
        <w:rPr>
          <w:rFonts w:ascii="Arial Narrow" w:eastAsiaTheme="minorHAnsi" w:hAnsi="Arial Narrow" w:cs="Arial"/>
          <w:b/>
          <w:sz w:val="20"/>
          <w:szCs w:val="20"/>
        </w:rPr>
      </w:pPr>
      <w:r w:rsidRPr="009941C9">
        <w:rPr>
          <w:rFonts w:ascii="Arial Narrow" w:eastAsiaTheme="minorHAnsi" w:hAnsi="Arial Narrow" w:cs="Arial"/>
          <w:b/>
          <w:sz w:val="20"/>
          <w:szCs w:val="20"/>
        </w:rPr>
        <w:t>"Denominación oficial del año"</w:t>
      </w:r>
    </w:p>
    <w:p w:rsidR="004B3D56" w:rsidRDefault="006D2CD6" w:rsidP="006D2CD6">
      <w:pPr>
        <w:suppressAutoHyphens w:val="0"/>
        <w:spacing w:after="0" w:line="240" w:lineRule="auto"/>
        <w:rPr>
          <w:rFonts w:ascii="Arial Narrow" w:hAnsi="Arial Narrow"/>
          <w:sz w:val="20"/>
          <w:szCs w:val="20"/>
          <w:lang w:val="es-MX"/>
        </w:rPr>
      </w:pPr>
      <w:r>
        <w:rPr>
          <w:rFonts w:ascii="Arial Narrow" w:hAnsi="Arial Narrow"/>
          <w:noProof/>
          <w:sz w:val="20"/>
          <w:szCs w:val="20"/>
          <w:lang w:val="es-MX"/>
        </w:rPr>
        <w:lastRenderedPageBreak/>
        <w:drawing>
          <wp:inline distT="0" distB="0" distL="0" distR="0">
            <wp:extent cx="1800000" cy="28080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HoriColor2023_img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p>
    <w:p w:rsidR="004B3D56" w:rsidRDefault="004B3D56" w:rsidP="004B3D56">
      <w:pPr>
        <w:suppressAutoHyphens w:val="0"/>
        <w:spacing w:after="0" w:line="240" w:lineRule="auto"/>
        <w:jc w:val="center"/>
        <w:rPr>
          <w:rFonts w:ascii="Arial Narrow" w:hAnsi="Arial Narrow" w:cs="Arial"/>
          <w:sz w:val="20"/>
          <w:szCs w:val="20"/>
          <w:lang w:val="es-MX"/>
        </w:rPr>
      </w:pPr>
      <w:r>
        <w:rPr>
          <w:rFonts w:ascii="Arial Narrow" w:hAnsi="Arial Narrow"/>
          <w:sz w:val="20"/>
          <w:szCs w:val="20"/>
          <w:lang w:val="es-MX"/>
        </w:rPr>
        <w:t>[</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sz w:val="20"/>
          <w:szCs w:val="20"/>
          <w:lang w:val="es-MX"/>
        </w:rPr>
        <w:t>]</w:t>
      </w:r>
      <w:r>
        <w:rPr>
          <w:rFonts w:ascii="Arial Narrow" w:hAnsi="Arial Narrow" w:cs="Arial"/>
          <w:sz w:val="20"/>
          <w:szCs w:val="20"/>
          <w:lang w:val="es-MX"/>
        </w:rPr>
        <w:t>.</w:t>
      </w:r>
    </w:p>
    <w:p w:rsidR="004B3D56" w:rsidRDefault="004B3D56" w:rsidP="004B3D56">
      <w:pPr>
        <w:suppressAutoHyphens w:val="0"/>
        <w:spacing w:after="0" w:line="240" w:lineRule="auto"/>
        <w:jc w:val="center"/>
        <w:rPr>
          <w:rFonts w:ascii="Arial Narrow" w:hAnsi="Arial Narrow"/>
          <w:sz w:val="20"/>
          <w:szCs w:val="20"/>
          <w:lang w:val="es-MX"/>
        </w:rPr>
      </w:pPr>
    </w:p>
    <w:p w:rsidR="004B3D56" w:rsidRDefault="004B3D56" w:rsidP="004B3D56">
      <w:pPr>
        <w:suppressAutoHyphens w:val="0"/>
        <w:spacing w:after="0" w:line="240" w:lineRule="auto"/>
        <w:jc w:val="center"/>
        <w:rPr>
          <w:rFonts w:ascii="Arial Narrow" w:eastAsiaTheme="minorHAnsi" w:hAnsi="Arial Narrow" w:cs="Arial"/>
          <w:b/>
          <w:lang w:val="es-MX"/>
        </w:rPr>
      </w:pPr>
      <w:r w:rsidRPr="006905A0">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694080" behindDoc="0" locked="0" layoutInCell="1" allowOverlap="1" wp14:anchorId="437BC0AB" wp14:editId="7D9B4A5E">
                <wp:simplePos x="0" y="0"/>
                <wp:positionH relativeFrom="column">
                  <wp:posOffset>0</wp:posOffset>
                </wp:positionH>
                <wp:positionV relativeFrom="paragraph">
                  <wp:posOffset>-635</wp:posOffset>
                </wp:positionV>
                <wp:extent cx="5530850" cy="0"/>
                <wp:effectExtent l="0" t="0" r="12700" b="19050"/>
                <wp:wrapNone/>
                <wp:docPr id="12"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23E245B" id="47 Conector recto"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4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" strokecolor="windowText" strokeweight="2pt">
                <o:lock v:ext="edit" shapetype="f"/>
              </v:line>
            </w:pict>
          </mc:Fallback>
        </mc:AlternateContent>
      </w:r>
    </w:p>
    <w:p w:rsidR="004B3D56" w:rsidRPr="006514B9" w:rsidRDefault="004B3D56" w:rsidP="004B3D56">
      <w:pPr>
        <w:suppressAutoHyphens w:val="0"/>
        <w:spacing w:after="0" w:line="240" w:lineRule="auto"/>
        <w:rPr>
          <w:rFonts w:ascii="Arial Narrow" w:eastAsiaTheme="minorHAnsi" w:hAnsi="Arial Narrow" w:cs="Arial"/>
          <w:b/>
          <w:sz w:val="20"/>
          <w:szCs w:val="20"/>
          <w:lang w:val="es-MX"/>
        </w:rPr>
      </w:pPr>
    </w:p>
    <w:tbl>
      <w:tblPr>
        <w:tblpPr w:leftFromText="141" w:rightFromText="141" w:vertAnchor="text" w:horzAnchor="margin" w:tblpY="385"/>
        <w:tblW w:w="8863" w:type="dxa"/>
        <w:tblLayout w:type="fixed"/>
        <w:tblLook w:val="01E0" w:firstRow="1" w:lastRow="1" w:firstColumn="1" w:lastColumn="1" w:noHBand="0" w:noVBand="0"/>
      </w:tblPr>
      <w:tblGrid>
        <w:gridCol w:w="8863"/>
      </w:tblGrid>
      <w:tr w:rsidR="004B3D56" w:rsidRPr="000D58F6" w:rsidTr="00017F2F">
        <w:trPr>
          <w:trHeight w:val="2551"/>
        </w:trPr>
        <w:tc>
          <w:tcPr>
            <w:tcW w:w="8863"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b/>
                <w:sz w:val="28"/>
                <w:szCs w:val="28"/>
                <w:lang w:val="es-MX"/>
              </w:rPr>
            </w:pPr>
            <w:r w:rsidRPr="000D58F6">
              <w:rPr>
                <w:rFonts w:ascii="Arial Narrow" w:eastAsiaTheme="minorHAnsi" w:hAnsi="Arial Narrow" w:cs="Arial"/>
                <w:b/>
                <w:sz w:val="28"/>
                <w:szCs w:val="28"/>
                <w:lang w:val="es-MX"/>
              </w:rPr>
              <w:t xml:space="preserve">INFORME DE CONTROL ESPECÍFICO </w:t>
            </w:r>
            <w:proofErr w:type="spellStart"/>
            <w:r w:rsidRPr="000D58F6">
              <w:rPr>
                <w:rFonts w:ascii="Arial Narrow" w:eastAsiaTheme="minorHAnsi" w:hAnsi="Arial Narrow" w:cs="Arial"/>
                <w:b/>
                <w:sz w:val="28"/>
                <w:szCs w:val="28"/>
                <w:lang w:val="es-MX"/>
              </w:rPr>
              <w:t>Nº</w:t>
            </w:r>
            <w:proofErr w:type="spellEnd"/>
            <w:r w:rsidRPr="000D58F6">
              <w:rPr>
                <w:rFonts w:ascii="Arial Narrow" w:eastAsiaTheme="minorHAnsi" w:hAnsi="Arial Narrow" w:cs="Arial"/>
                <w:b/>
                <w:sz w:val="28"/>
                <w:szCs w:val="28"/>
                <w:lang w:val="es-MX"/>
              </w:rPr>
              <w:t xml:space="preserve"> [</w:t>
            </w:r>
            <w:r w:rsidRPr="000D58F6">
              <w:rPr>
                <w:rFonts w:ascii="Arial Narrow" w:eastAsiaTheme="minorHAnsi" w:hAnsi="Arial Narrow" w:cs="Arial"/>
                <w:b/>
                <w:sz w:val="28"/>
                <w:szCs w:val="28"/>
              </w:rPr>
              <w:t>Consignar el número emitido por el SCG Interno/Web] - SCE</w:t>
            </w:r>
          </w:p>
          <w:p w:rsidR="004B3D56" w:rsidRPr="000D58F6" w:rsidRDefault="004B3D56" w:rsidP="00017F2F">
            <w:pPr>
              <w:suppressAutoHyphens w:val="0"/>
              <w:spacing w:after="0" w:line="240" w:lineRule="auto"/>
              <w:jc w:val="center"/>
              <w:rPr>
                <w:rFonts w:ascii="Arial Narrow" w:eastAsiaTheme="minorHAnsi" w:hAnsi="Arial Narrow" w:cs="Arial"/>
                <w:b/>
                <w:sz w:val="40"/>
                <w:szCs w:val="40"/>
              </w:rPr>
            </w:pPr>
          </w:p>
          <w:p w:rsidR="004B3D56" w:rsidRPr="000D58F6" w:rsidRDefault="004B3D56" w:rsidP="00017F2F">
            <w:pPr>
              <w:suppressAutoHyphens w:val="0"/>
              <w:jc w:val="center"/>
              <w:rPr>
                <w:rFonts w:ascii="Arial Narrow" w:eastAsiaTheme="minorHAnsi" w:hAnsi="Arial Narrow" w:cs="Arial"/>
                <w:b/>
                <w:sz w:val="24"/>
                <w:szCs w:val="20"/>
                <w:lang w:val="es-MX"/>
              </w:rPr>
            </w:pPr>
            <w:r w:rsidRPr="000D58F6">
              <w:rPr>
                <w:rFonts w:ascii="Arial Narrow" w:eastAsiaTheme="minorHAnsi" w:hAnsi="Arial Narrow" w:cs="Arial"/>
                <w:b/>
                <w:sz w:val="24"/>
                <w:szCs w:val="20"/>
                <w:lang w:val="es-MX"/>
              </w:rPr>
              <w:t>“[NOMBRE DEL INFORME DE CONTROL ESPECÍFICO]”</w:t>
            </w:r>
          </w:p>
          <w:p w:rsidR="004B3D56" w:rsidRPr="000D58F6" w:rsidRDefault="004B3D56" w:rsidP="00017F2F">
            <w:pPr>
              <w:pBdr>
                <w:top w:val="single" w:sz="4" w:space="1" w:color="auto"/>
                <w:bottom w:val="single" w:sz="4" w:space="1" w:color="auto"/>
              </w:pBdr>
              <w:suppressAutoHyphens w:val="0"/>
              <w:jc w:val="center"/>
              <w:rPr>
                <w:rFonts w:ascii="Arial Narrow" w:eastAsiaTheme="minorHAnsi" w:hAnsi="Arial Narrow" w:cs="Arial"/>
                <w:b/>
                <w:sz w:val="36"/>
                <w:szCs w:val="40"/>
                <w:lang w:val="es-MX"/>
              </w:rPr>
            </w:pPr>
            <w:r w:rsidRPr="000D58F6">
              <w:rPr>
                <w:rFonts w:ascii="Arial Narrow" w:eastAsiaTheme="minorHAnsi" w:hAnsi="Arial Narrow" w:cs="Arial"/>
                <w:b/>
                <w:sz w:val="36"/>
                <w:szCs w:val="40"/>
                <w:lang w:val="es-MX"/>
              </w:rPr>
              <w:t>ÍNDICE</w:t>
            </w:r>
          </w:p>
        </w:tc>
      </w:tr>
    </w:tbl>
    <w:p w:rsidR="004B3D56" w:rsidRDefault="004B3D56" w:rsidP="004B3D56">
      <w:pPr>
        <w:suppressAutoHyphens w:val="0"/>
        <w:spacing w:after="0" w:line="240" w:lineRule="auto"/>
        <w:rPr>
          <w:rFonts w:ascii="Arial Narrow" w:eastAsiaTheme="minorHAnsi" w:hAnsi="Arial Narrow" w:cs="Arial"/>
          <w:i/>
          <w:sz w:val="20"/>
          <w:szCs w:val="20"/>
          <w:lang w:val="es-MX"/>
        </w:rPr>
      </w:pPr>
    </w:p>
    <w:p w:rsidR="004B3D56" w:rsidRPr="00ED1BC4" w:rsidRDefault="004B3D56" w:rsidP="004B3D56">
      <w:pPr>
        <w:suppressAutoHyphens w:val="0"/>
        <w:spacing w:after="0" w:line="240" w:lineRule="auto"/>
        <w:rPr>
          <w:rFonts w:ascii="Arial Narrow" w:eastAsiaTheme="minorHAnsi" w:hAnsi="Arial Narrow" w:cs="Arial"/>
          <w:i/>
          <w:sz w:val="20"/>
          <w:szCs w:val="20"/>
          <w:lang w:val="es-MX"/>
        </w:rPr>
      </w:pPr>
    </w:p>
    <w:tbl>
      <w:tblPr>
        <w:tblpPr w:leftFromText="141" w:rightFromText="141" w:vertAnchor="text" w:horzAnchor="margin" w:tblpY="385"/>
        <w:tblW w:w="8863" w:type="dxa"/>
        <w:tblLayout w:type="fixed"/>
        <w:tblLook w:val="01E0" w:firstRow="1" w:lastRow="1" w:firstColumn="1" w:lastColumn="1" w:noHBand="0" w:noVBand="0"/>
      </w:tblPr>
      <w:tblGrid>
        <w:gridCol w:w="534"/>
        <w:gridCol w:w="6237"/>
        <w:gridCol w:w="567"/>
        <w:gridCol w:w="1525"/>
      </w:tblGrid>
      <w:tr w:rsidR="004B3D56" w:rsidRPr="000D58F6" w:rsidTr="00017F2F">
        <w:trPr>
          <w:trHeight w:val="977"/>
        </w:trPr>
        <w:tc>
          <w:tcPr>
            <w:tcW w:w="534" w:type="dxa"/>
            <w:vAlign w:val="center"/>
          </w:tcPr>
          <w:p w:rsidR="004B3D56" w:rsidRPr="000D58F6" w:rsidRDefault="004B3D56" w:rsidP="00017F2F">
            <w:pPr>
              <w:suppressAutoHyphens w:val="0"/>
              <w:spacing w:after="160" w:line="259" w:lineRule="auto"/>
              <w:rPr>
                <w:rFonts w:ascii="Arial Narrow" w:eastAsiaTheme="minorHAnsi" w:hAnsi="Arial Narrow" w:cs="Arial"/>
                <w:b/>
                <w:sz w:val="20"/>
                <w:szCs w:val="20"/>
                <w:lang w:val="es-MX"/>
              </w:rPr>
            </w:pPr>
          </w:p>
        </w:tc>
        <w:tc>
          <w:tcPr>
            <w:tcW w:w="6237" w:type="dxa"/>
            <w:vAlign w:val="center"/>
          </w:tcPr>
          <w:p w:rsidR="004B3D56" w:rsidRPr="000D58F6" w:rsidRDefault="004B3D56" w:rsidP="00017F2F">
            <w:pPr>
              <w:tabs>
                <w:tab w:val="left" w:pos="3629"/>
              </w:tabs>
              <w:suppressAutoHyphens w:val="0"/>
              <w:ind w:left="4252" w:hanging="4199"/>
              <w:rPr>
                <w:rFonts w:ascii="Arial Narrow" w:eastAsia="Times New Roman" w:hAnsi="Arial Narrow" w:cs="Arial"/>
                <w:b/>
                <w:lang w:val="es-MX" w:eastAsia="es-ES"/>
              </w:rPr>
            </w:pPr>
            <w:r>
              <w:rPr>
                <w:rFonts w:ascii="Arial Narrow" w:eastAsiaTheme="minorHAnsi" w:hAnsi="Arial Narrow" w:cs="Arial"/>
                <w:b/>
                <w:lang w:val="es-MX"/>
              </w:rPr>
              <w:t>D</w:t>
            </w:r>
            <w:r w:rsidRPr="000D58F6">
              <w:rPr>
                <w:rFonts w:ascii="Arial Narrow" w:eastAsiaTheme="minorHAnsi" w:hAnsi="Arial Narrow" w:cs="Arial"/>
                <w:b/>
                <w:lang w:val="es-MX"/>
              </w:rPr>
              <w:t>ENOMINACIÓN</w:t>
            </w:r>
          </w:p>
        </w:tc>
        <w:tc>
          <w:tcPr>
            <w:tcW w:w="567" w:type="dxa"/>
            <w:vAlign w:val="center"/>
          </w:tcPr>
          <w:p w:rsidR="004B3D56" w:rsidRPr="000D58F6" w:rsidRDefault="004B3D56" w:rsidP="00017F2F">
            <w:pPr>
              <w:suppressAutoHyphens w:val="0"/>
              <w:jc w:val="center"/>
              <w:rPr>
                <w:rFonts w:ascii="Arial" w:eastAsiaTheme="minorHAnsi" w:hAnsi="Arial" w:cs="Arial"/>
                <w:b/>
                <w:lang w:val="es-MX"/>
              </w:rPr>
            </w:pPr>
          </w:p>
        </w:tc>
        <w:tc>
          <w:tcPr>
            <w:tcW w:w="1525" w:type="dxa"/>
            <w:vAlign w:val="center"/>
          </w:tcPr>
          <w:p w:rsidR="004B3D56" w:rsidRPr="000D58F6" w:rsidRDefault="004B3D56" w:rsidP="00017F2F">
            <w:pPr>
              <w:suppressAutoHyphens w:val="0"/>
              <w:jc w:val="center"/>
              <w:rPr>
                <w:rFonts w:ascii="Arial Narrow" w:eastAsiaTheme="minorHAnsi" w:hAnsi="Arial Narrow" w:cs="Arial"/>
                <w:b/>
                <w:lang w:val="es-MX"/>
              </w:rPr>
            </w:pPr>
            <w:proofErr w:type="spellStart"/>
            <w:r w:rsidRPr="000D58F6">
              <w:rPr>
                <w:rFonts w:ascii="Arial Narrow" w:eastAsiaTheme="minorHAnsi" w:hAnsi="Arial Narrow" w:cs="Arial"/>
                <w:b/>
                <w:lang w:val="es-MX"/>
              </w:rPr>
              <w:t>Nº</w:t>
            </w:r>
            <w:proofErr w:type="spellEnd"/>
            <w:r w:rsidRPr="000D58F6">
              <w:rPr>
                <w:rFonts w:ascii="Arial Narrow" w:eastAsiaTheme="minorHAnsi" w:hAnsi="Arial Narrow" w:cs="Arial"/>
                <w:b/>
                <w:lang w:val="es-MX"/>
              </w:rPr>
              <w:t xml:space="preserve"> Pág.</w:t>
            </w: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I.</w:t>
            </w:r>
          </w:p>
        </w:tc>
        <w:tc>
          <w:tcPr>
            <w:tcW w:w="6237"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ANTECEDENTES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lang w:val="es-MX"/>
              </w:rPr>
            </w:pPr>
          </w:p>
        </w:tc>
        <w:tc>
          <w:tcPr>
            <w:tcW w:w="6237" w:type="dxa"/>
            <w:vAlign w:val="center"/>
          </w:tcPr>
          <w:p w:rsidR="004B3D56" w:rsidRPr="000D58F6" w:rsidRDefault="004B3D56" w:rsidP="00017F2F">
            <w:pPr>
              <w:numPr>
                <w:ilvl w:val="0"/>
                <w:numId w:val="2"/>
              </w:numPr>
              <w:suppressAutoHyphens w:val="0"/>
              <w:spacing w:after="0" w:line="240" w:lineRule="auto"/>
              <w:rPr>
                <w:rFonts w:ascii="Arial Narrow" w:eastAsiaTheme="minorHAnsi" w:hAnsi="Arial Narrow" w:cs="Arial"/>
                <w:lang w:val="es-MX"/>
              </w:rPr>
            </w:pPr>
            <w:r w:rsidRPr="000D58F6">
              <w:rPr>
                <w:rFonts w:ascii="Arial Narrow" w:eastAsiaTheme="minorHAnsi" w:hAnsi="Arial Narrow" w:cs="Arial"/>
                <w:lang w:val="es-MX"/>
              </w:rPr>
              <w:t>Origen</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4252"/>
              <w:jc w:val="center"/>
              <w:rPr>
                <w:rFonts w:ascii="Arial Narrow" w:eastAsiaTheme="minorHAnsi" w:hAnsi="Arial Narrow" w:cs="Arial"/>
                <w:lang w:val="es-MX"/>
              </w:rPr>
            </w:pPr>
            <w:r w:rsidRPr="000D58F6">
              <w:rPr>
                <w:rFonts w:ascii="Arial Narrow" w:eastAsiaTheme="minorHAnsi" w:hAnsi="Arial Narrow" w:cs="Arial"/>
                <w:lang w:val="es-MX"/>
              </w:rPr>
              <w:t>X</w:t>
            </w: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lang w:val="es-MX"/>
              </w:rPr>
            </w:pPr>
          </w:p>
        </w:tc>
        <w:tc>
          <w:tcPr>
            <w:tcW w:w="6237" w:type="dxa"/>
            <w:vAlign w:val="center"/>
          </w:tcPr>
          <w:p w:rsidR="004B3D56" w:rsidRPr="000D58F6" w:rsidRDefault="004B3D56" w:rsidP="00017F2F">
            <w:pPr>
              <w:numPr>
                <w:ilvl w:val="0"/>
                <w:numId w:val="2"/>
              </w:numPr>
              <w:suppressAutoHyphens w:val="0"/>
              <w:spacing w:after="0" w:line="240" w:lineRule="auto"/>
              <w:rPr>
                <w:rFonts w:ascii="Arial Narrow" w:eastAsiaTheme="minorHAnsi" w:hAnsi="Arial Narrow" w:cs="Arial"/>
                <w:lang w:val="es-MX"/>
              </w:rPr>
            </w:pPr>
            <w:r w:rsidRPr="000D58F6">
              <w:rPr>
                <w:rFonts w:ascii="Arial Narrow" w:eastAsiaTheme="minorHAnsi" w:hAnsi="Arial Narrow" w:cs="Arial"/>
                <w:lang w:val="es-MX"/>
              </w:rPr>
              <w:t>Objetivos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4252"/>
              <w:jc w:val="center"/>
              <w:rPr>
                <w:rFonts w:ascii="Arial Narrow" w:eastAsiaTheme="minorHAnsi" w:hAnsi="Arial Narrow" w:cs="Arial"/>
                <w:lang w:val="es-MX"/>
              </w:rPr>
            </w:pPr>
            <w:r w:rsidRPr="000D58F6">
              <w:rPr>
                <w:rFonts w:ascii="Arial Narrow" w:eastAsiaTheme="minorHAnsi" w:hAnsi="Arial Narrow" w:cs="Arial"/>
                <w:lang w:val="es-MX"/>
              </w:rPr>
              <w:t>X</w:t>
            </w: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lang w:val="es-MX"/>
              </w:rPr>
            </w:pPr>
          </w:p>
        </w:tc>
        <w:tc>
          <w:tcPr>
            <w:tcW w:w="6237" w:type="dxa"/>
            <w:vAlign w:val="center"/>
          </w:tcPr>
          <w:p w:rsidR="004B3D56" w:rsidRPr="000D58F6" w:rsidRDefault="004B3D56" w:rsidP="00017F2F">
            <w:pPr>
              <w:numPr>
                <w:ilvl w:val="0"/>
                <w:numId w:val="2"/>
              </w:numPr>
              <w:suppressAutoHyphens w:val="0"/>
              <w:spacing w:after="0" w:line="240" w:lineRule="auto"/>
              <w:rPr>
                <w:rFonts w:ascii="Arial Narrow" w:eastAsiaTheme="minorHAnsi" w:hAnsi="Arial Narrow" w:cs="Arial"/>
                <w:lang w:val="es-MX"/>
              </w:rPr>
            </w:pPr>
            <w:r w:rsidRPr="00796A0E">
              <w:rPr>
                <w:rFonts w:ascii="Arial Narrow" w:eastAsiaTheme="minorHAnsi" w:hAnsi="Arial Narrow" w:cs="Arial"/>
                <w:lang w:val="es-MX"/>
              </w:rPr>
              <w:t>Materia de Control</w:t>
            </w:r>
            <w:r>
              <w:rPr>
                <w:rFonts w:ascii="Arial Narrow" w:eastAsiaTheme="minorHAnsi" w:hAnsi="Arial Narrow" w:cs="Arial"/>
                <w:lang w:val="es-MX"/>
              </w:rPr>
              <w:t xml:space="preserve"> y A</w:t>
            </w:r>
            <w:r w:rsidRPr="000D58F6">
              <w:rPr>
                <w:rFonts w:ascii="Arial Narrow" w:eastAsiaTheme="minorHAnsi" w:hAnsi="Arial Narrow" w:cs="Arial"/>
                <w:lang w:val="es-MX"/>
              </w:rPr>
              <w:t>lcance</w:t>
            </w:r>
            <w:r>
              <w:rPr>
                <w:rFonts w:ascii="Arial Narrow" w:eastAsiaTheme="minorHAnsi" w:hAnsi="Arial Narrow" w:cs="Arial"/>
                <w:lang w:val="es-MX"/>
              </w:rPr>
              <w:t xml:space="preserve"> </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4252"/>
              <w:jc w:val="center"/>
              <w:rPr>
                <w:rFonts w:ascii="Arial Narrow" w:eastAsiaTheme="minorHAnsi" w:hAnsi="Arial Narrow" w:cs="Arial"/>
                <w:lang w:val="es-MX"/>
              </w:rPr>
            </w:pPr>
            <w:r w:rsidRPr="000D58F6">
              <w:rPr>
                <w:rFonts w:ascii="Arial Narrow" w:eastAsiaTheme="minorHAnsi" w:hAnsi="Arial Narrow" w:cs="Arial"/>
                <w:lang w:val="es-MX"/>
              </w:rPr>
              <w:t>X</w:t>
            </w: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lang w:val="es-MX"/>
              </w:rPr>
            </w:pPr>
          </w:p>
        </w:tc>
        <w:tc>
          <w:tcPr>
            <w:tcW w:w="6237" w:type="dxa"/>
            <w:vAlign w:val="center"/>
          </w:tcPr>
          <w:p w:rsidR="004B3D56" w:rsidRPr="000D58F6" w:rsidRDefault="004B3D56" w:rsidP="00017F2F">
            <w:pPr>
              <w:numPr>
                <w:ilvl w:val="0"/>
                <w:numId w:val="2"/>
              </w:numPr>
              <w:suppressAutoHyphens w:val="0"/>
              <w:spacing w:after="0" w:line="240" w:lineRule="auto"/>
              <w:rPr>
                <w:rFonts w:ascii="Arial Narrow" w:eastAsiaTheme="minorHAnsi" w:hAnsi="Arial Narrow" w:cs="Arial"/>
                <w:lang w:val="es-MX"/>
              </w:rPr>
            </w:pPr>
            <w:r w:rsidRPr="000D58F6">
              <w:rPr>
                <w:rFonts w:ascii="Arial Narrow" w:eastAsiaTheme="minorHAnsi" w:hAnsi="Arial Narrow" w:cs="Arial"/>
                <w:lang w:val="es-MX"/>
              </w:rPr>
              <w:t>De la entidad o dependencia</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4252"/>
              <w:jc w:val="center"/>
              <w:rPr>
                <w:rFonts w:ascii="Arial Narrow" w:eastAsiaTheme="minorHAnsi" w:hAnsi="Arial Narrow" w:cs="Arial"/>
                <w:lang w:val="es-MX"/>
              </w:rPr>
            </w:pPr>
            <w:r w:rsidRPr="000D58F6">
              <w:rPr>
                <w:rFonts w:ascii="Arial Narrow" w:eastAsiaTheme="minorHAnsi" w:hAnsi="Arial Narrow" w:cs="Arial"/>
                <w:lang w:val="es-MX"/>
              </w:rPr>
              <w:t>X</w:t>
            </w: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lang w:val="es-MX"/>
              </w:rPr>
            </w:pPr>
          </w:p>
        </w:tc>
        <w:tc>
          <w:tcPr>
            <w:tcW w:w="6237" w:type="dxa"/>
            <w:vAlign w:val="center"/>
          </w:tcPr>
          <w:p w:rsidR="004B3D56" w:rsidRPr="000D58F6" w:rsidRDefault="004B3D56" w:rsidP="00017F2F">
            <w:pPr>
              <w:numPr>
                <w:ilvl w:val="0"/>
                <w:numId w:val="2"/>
              </w:numPr>
              <w:suppressAutoHyphens w:val="0"/>
              <w:spacing w:after="0" w:line="240" w:lineRule="auto"/>
              <w:rPr>
                <w:rFonts w:ascii="Arial Narrow" w:eastAsiaTheme="minorHAnsi" w:hAnsi="Arial Narrow" w:cs="Arial"/>
                <w:lang w:val="es-MX"/>
              </w:rPr>
            </w:pPr>
            <w:r>
              <w:rPr>
                <w:rFonts w:ascii="Arial Narrow" w:eastAsiaTheme="minorHAnsi" w:hAnsi="Arial Narrow" w:cs="Arial"/>
                <w:lang w:val="es-MX"/>
              </w:rPr>
              <w:t>Notificación</w:t>
            </w:r>
            <w:r w:rsidRPr="000D58F6">
              <w:rPr>
                <w:rFonts w:ascii="Arial Narrow" w:eastAsiaTheme="minorHAnsi" w:hAnsi="Arial Narrow" w:cs="Arial"/>
                <w:lang w:val="es-MX"/>
              </w:rPr>
              <w:t xml:space="preserve"> del Pliego de Hechos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4252"/>
              <w:jc w:val="center"/>
              <w:rPr>
                <w:rFonts w:ascii="Arial Narrow" w:eastAsiaTheme="minorHAnsi" w:hAnsi="Arial Narrow" w:cs="Arial"/>
                <w:lang w:val="es-MX"/>
              </w:rPr>
            </w:pPr>
            <w:r w:rsidRPr="000D58F6">
              <w:rPr>
                <w:rFonts w:ascii="Arial Narrow" w:eastAsiaTheme="minorHAnsi" w:hAnsi="Arial Narrow" w:cs="Arial"/>
                <w:lang w:val="es-MX"/>
              </w:rPr>
              <w:t>X</w:t>
            </w: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imes New Roman" w:hAnsi="Arial Narrow" w:cs="Arial"/>
                <w:b/>
                <w:lang w:val="es-MX" w:eastAsia="es-ES"/>
              </w:rPr>
            </w:pPr>
            <w:r w:rsidRPr="000D58F6">
              <w:rPr>
                <w:rFonts w:ascii="Arial Narrow" w:eastAsiaTheme="minorHAnsi" w:hAnsi="Arial Narrow" w:cs="Arial"/>
                <w:b/>
                <w:lang w:val="es-MX"/>
              </w:rPr>
              <w:t>II.</w:t>
            </w:r>
          </w:p>
        </w:tc>
        <w:tc>
          <w:tcPr>
            <w:tcW w:w="6237" w:type="dxa"/>
            <w:vAlign w:val="center"/>
          </w:tcPr>
          <w:p w:rsidR="004B3D56" w:rsidRPr="000D58F6" w:rsidRDefault="004B3D56" w:rsidP="00017F2F">
            <w:pPr>
              <w:suppressAutoHyphens w:val="0"/>
              <w:spacing w:after="0" w:line="240" w:lineRule="auto"/>
              <w:rPr>
                <w:rFonts w:ascii="Arial Narrow" w:eastAsia="Times New Roman" w:hAnsi="Arial Narrow" w:cs="Arial"/>
                <w:b/>
                <w:lang w:val="es-MX" w:eastAsia="es-ES"/>
              </w:rPr>
            </w:pPr>
            <w:r w:rsidRPr="000D58F6">
              <w:rPr>
                <w:rFonts w:ascii="Arial Narrow" w:eastAsiaTheme="minorHAnsi" w:hAnsi="Arial Narrow" w:cs="Arial"/>
                <w:b/>
                <w:lang w:val="es-MX"/>
              </w:rPr>
              <w:t xml:space="preserve">ARGUMENTOS </w:t>
            </w:r>
            <w:r>
              <w:rPr>
                <w:rFonts w:ascii="Arial Narrow" w:eastAsiaTheme="minorHAnsi" w:hAnsi="Arial Narrow" w:cs="Arial"/>
                <w:b/>
                <w:lang w:val="es-MX"/>
              </w:rPr>
              <w:t>DEL</w:t>
            </w:r>
            <w:r w:rsidRPr="00F63552">
              <w:rPr>
                <w:rFonts w:ascii="Arial Narrow" w:hAnsi="Arial Narrow"/>
                <w:b/>
              </w:rPr>
              <w:t xml:space="preserve"> HECHO</w:t>
            </w:r>
            <w:r>
              <w:rPr>
                <w:rFonts w:ascii="Arial Narrow" w:hAnsi="Arial Narrow"/>
                <w:b/>
              </w:rPr>
              <w:t xml:space="preserve"> ESPECÍFICO PRESUNTAMENTE IRREGULAR</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82"/>
              <w:jc w:val="center"/>
              <w:rPr>
                <w:rFonts w:ascii="Arial Narrow" w:eastAsia="Times New Roman" w:hAnsi="Arial Narrow" w:cs="Arial"/>
                <w:lang w:val="es-MX" w:eastAsia="es-ES"/>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p>
        </w:tc>
        <w:tc>
          <w:tcPr>
            <w:tcW w:w="6237" w:type="dxa"/>
            <w:vAlign w:val="center"/>
          </w:tcPr>
          <w:p w:rsidR="004B3D56" w:rsidRPr="000D58F6" w:rsidRDefault="004B3D56" w:rsidP="00017F2F">
            <w:pPr>
              <w:suppressAutoHyphens w:val="0"/>
              <w:spacing w:after="0" w:line="240" w:lineRule="auto"/>
              <w:rPr>
                <w:rFonts w:ascii="Arial Narrow" w:eastAsia="Times New Roman" w:hAnsi="Arial Narrow" w:cs="Arial"/>
                <w:lang w:val="es-MX" w:eastAsia="es-ES"/>
              </w:rPr>
            </w:pPr>
            <w:r w:rsidRPr="000D58F6">
              <w:rPr>
                <w:rFonts w:ascii="Arial Narrow" w:eastAsiaTheme="minorHAnsi" w:hAnsi="Arial Narrow" w:cs="Arial"/>
                <w:lang w:val="es-MX"/>
              </w:rPr>
              <w:t>1. [Sumilla de la Irregularidad]</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82"/>
              <w:jc w:val="center"/>
              <w:rPr>
                <w:rFonts w:ascii="Arial Narrow" w:eastAsiaTheme="minorHAnsi" w:hAnsi="Arial Narrow" w:cs="Arial"/>
                <w:lang w:val="es-MX"/>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p>
        </w:tc>
        <w:tc>
          <w:tcPr>
            <w:tcW w:w="6237" w:type="dxa"/>
            <w:vAlign w:val="center"/>
          </w:tcPr>
          <w:p w:rsidR="004B3D56" w:rsidRPr="000D58F6" w:rsidRDefault="004B3D56" w:rsidP="00017F2F">
            <w:pPr>
              <w:suppressAutoHyphens w:val="0"/>
              <w:spacing w:after="0" w:line="240" w:lineRule="auto"/>
              <w:ind w:left="35"/>
              <w:rPr>
                <w:rFonts w:ascii="Arial Narrow" w:eastAsia="Times New Roman" w:hAnsi="Arial Narrow" w:cs="Arial"/>
                <w:lang w:val="es-MX" w:eastAsia="es-ES"/>
              </w:rPr>
            </w:pPr>
            <w:r w:rsidRPr="000D58F6">
              <w:rPr>
                <w:rFonts w:ascii="Arial Narrow" w:eastAsiaTheme="minorHAnsi" w:hAnsi="Arial Narrow" w:cs="Arial"/>
                <w:lang w:val="es-MX"/>
              </w:rPr>
              <w:t>2. [Sumilla de la Irregularidad]</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82"/>
              <w:jc w:val="center"/>
              <w:rPr>
                <w:rFonts w:ascii="Arial Narrow" w:eastAsiaTheme="minorHAnsi" w:hAnsi="Arial Narrow" w:cs="Arial"/>
                <w:lang w:val="es-MX"/>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p>
        </w:tc>
        <w:tc>
          <w:tcPr>
            <w:tcW w:w="6237" w:type="dxa"/>
            <w:vAlign w:val="center"/>
          </w:tcPr>
          <w:p w:rsidR="004B3D56" w:rsidRPr="000D58F6" w:rsidRDefault="004B3D56" w:rsidP="00017F2F">
            <w:pPr>
              <w:suppressAutoHyphens w:val="0"/>
              <w:spacing w:after="0" w:line="240" w:lineRule="auto"/>
              <w:ind w:left="35"/>
              <w:rPr>
                <w:rFonts w:ascii="Arial Narrow" w:eastAsia="Times New Roman" w:hAnsi="Arial Narrow" w:cs="Arial"/>
                <w:lang w:val="es-MX" w:eastAsia="es-ES"/>
              </w:rPr>
            </w:pPr>
            <w:r w:rsidRPr="000D58F6">
              <w:rPr>
                <w:rFonts w:ascii="Arial Narrow" w:eastAsiaTheme="minorHAnsi" w:hAnsi="Arial Narrow" w:cs="Arial"/>
                <w:lang w:val="es-MX"/>
              </w:rPr>
              <w:t xml:space="preserve">n. (…) </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82"/>
              <w:jc w:val="center"/>
              <w:rPr>
                <w:rFonts w:ascii="Arial Narrow" w:eastAsiaTheme="minorHAnsi" w:hAnsi="Arial Narrow" w:cs="Arial"/>
                <w:lang w:val="es-MX"/>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III.</w:t>
            </w:r>
          </w:p>
        </w:tc>
        <w:tc>
          <w:tcPr>
            <w:tcW w:w="6237"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ARGUMENTOS JURÍDICOS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jc w:val="center"/>
              <w:rPr>
                <w:rFonts w:ascii="Arial Narrow" w:eastAsia="Times New Roman" w:hAnsi="Arial Narrow" w:cs="Arial"/>
                <w:lang w:val="es-MX" w:eastAsia="es-ES"/>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IV.</w:t>
            </w:r>
          </w:p>
        </w:tc>
        <w:tc>
          <w:tcPr>
            <w:tcW w:w="6237" w:type="dxa"/>
            <w:vAlign w:val="center"/>
          </w:tcPr>
          <w:p w:rsidR="004B3D56" w:rsidRPr="000D58F6" w:rsidRDefault="004B3D56" w:rsidP="00017F2F">
            <w:pPr>
              <w:suppressAutoHyphens w:val="0"/>
              <w:spacing w:after="0" w:line="240" w:lineRule="auto"/>
              <w:jc w:val="both"/>
              <w:rPr>
                <w:rFonts w:ascii="Arial Narrow" w:eastAsiaTheme="minorHAnsi" w:hAnsi="Arial Narrow" w:cs="Arial"/>
                <w:b/>
                <w:lang w:val="es-MX"/>
              </w:rPr>
            </w:pPr>
            <w:r w:rsidRPr="000D58F6">
              <w:rPr>
                <w:rFonts w:ascii="Arial Narrow" w:eastAsiaTheme="minorHAnsi" w:hAnsi="Arial Narrow" w:cs="Arial"/>
                <w:b/>
                <w:lang w:val="es-MX"/>
              </w:rPr>
              <w:t xml:space="preserve">IDENTIFICACIÓN DE PERSONAS INVOLUCRADAS EN LOS HECHOS ESPECÍFICOS </w:t>
            </w:r>
            <w:r>
              <w:rPr>
                <w:rFonts w:ascii="Arial Narrow" w:eastAsiaTheme="minorHAnsi" w:hAnsi="Arial Narrow" w:cs="Arial"/>
                <w:b/>
                <w:lang w:val="es-MX"/>
              </w:rPr>
              <w:t xml:space="preserve">PRESUNTAMENTE </w:t>
            </w:r>
            <w:r w:rsidRPr="000D58F6">
              <w:rPr>
                <w:rFonts w:ascii="Arial Narrow" w:eastAsiaTheme="minorHAnsi" w:hAnsi="Arial Narrow" w:cs="Arial"/>
                <w:b/>
                <w:lang w:val="es-MX"/>
              </w:rPr>
              <w:t>IRREGULARES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jc w:val="center"/>
              <w:rPr>
                <w:rFonts w:ascii="Arial Narrow" w:eastAsia="Times New Roman" w:hAnsi="Arial Narrow" w:cs="Arial"/>
                <w:lang w:val="es-MX" w:eastAsia="es-ES"/>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imes New Roman" w:hAnsi="Arial Narrow" w:cs="Arial"/>
                <w:b/>
                <w:lang w:val="es-MX" w:eastAsia="es-ES"/>
              </w:rPr>
            </w:pPr>
            <w:r w:rsidRPr="000D58F6">
              <w:rPr>
                <w:rFonts w:ascii="Arial Narrow" w:eastAsiaTheme="minorHAnsi" w:hAnsi="Arial Narrow" w:cs="Arial"/>
                <w:b/>
                <w:lang w:val="es-MX"/>
              </w:rPr>
              <w:t>V.</w:t>
            </w:r>
          </w:p>
        </w:tc>
        <w:tc>
          <w:tcPr>
            <w:tcW w:w="6237"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CONCLUSIONES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jc w:val="center"/>
              <w:rPr>
                <w:rFonts w:ascii="Arial Narrow" w:eastAsia="Times New Roman" w:hAnsi="Arial Narrow" w:cs="Arial"/>
                <w:lang w:val="es-MX" w:eastAsia="es-ES"/>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VI.</w:t>
            </w:r>
          </w:p>
        </w:tc>
        <w:tc>
          <w:tcPr>
            <w:tcW w:w="6237"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RECOMENDACIONES</w:t>
            </w:r>
          </w:p>
        </w:tc>
        <w:tc>
          <w:tcPr>
            <w:tcW w:w="567"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jc w:val="center"/>
              <w:rPr>
                <w:rFonts w:ascii="Arial Narrow" w:eastAsiaTheme="minorHAnsi" w:hAnsi="Arial Narrow" w:cs="Arial"/>
                <w:lang w:val="es-MX"/>
              </w:rPr>
            </w:pPr>
          </w:p>
        </w:tc>
      </w:tr>
      <w:tr w:rsidR="004B3D56" w:rsidRPr="000D58F6" w:rsidTr="00017F2F">
        <w:trPr>
          <w:trHeight w:val="397"/>
        </w:trPr>
        <w:tc>
          <w:tcPr>
            <w:tcW w:w="534" w:type="dxa"/>
            <w:vAlign w:val="center"/>
          </w:tcPr>
          <w:p w:rsidR="004B3D56" w:rsidRPr="000D58F6" w:rsidRDefault="004B3D56" w:rsidP="00017F2F">
            <w:pPr>
              <w:suppressAutoHyphens w:val="0"/>
              <w:spacing w:after="0" w:line="240" w:lineRule="auto"/>
              <w:rPr>
                <w:rFonts w:ascii="Arial Narrow" w:eastAsiaTheme="minorHAnsi" w:hAnsi="Arial Narrow" w:cs="Arial"/>
                <w:b/>
                <w:lang w:val="es-MX"/>
              </w:rPr>
            </w:pPr>
            <w:r w:rsidRPr="000D58F6">
              <w:rPr>
                <w:rFonts w:ascii="Arial Narrow" w:eastAsiaTheme="minorHAnsi" w:hAnsi="Arial Narrow" w:cs="Arial"/>
                <w:b/>
                <w:lang w:val="es-MX"/>
              </w:rPr>
              <w:t>VII.</w:t>
            </w:r>
          </w:p>
        </w:tc>
        <w:tc>
          <w:tcPr>
            <w:tcW w:w="6237" w:type="dxa"/>
            <w:vAlign w:val="center"/>
          </w:tcPr>
          <w:p w:rsidR="004B3D56" w:rsidRPr="000D58F6" w:rsidRDefault="004B3D56" w:rsidP="00017F2F">
            <w:pPr>
              <w:suppressAutoHyphens w:val="0"/>
              <w:spacing w:after="0" w:line="240" w:lineRule="auto"/>
              <w:ind w:left="34"/>
              <w:rPr>
                <w:rFonts w:ascii="Arial Narrow" w:eastAsia="Times New Roman" w:hAnsi="Arial Narrow" w:cs="Arial"/>
                <w:b/>
                <w:lang w:val="es-MX" w:eastAsia="es-ES"/>
              </w:rPr>
            </w:pPr>
            <w:r w:rsidRPr="000D58F6">
              <w:rPr>
                <w:rFonts w:ascii="Arial Narrow" w:eastAsiaTheme="minorHAnsi" w:hAnsi="Arial Narrow" w:cs="Arial"/>
                <w:b/>
                <w:lang w:val="es-MX"/>
              </w:rPr>
              <w:t>A</w:t>
            </w:r>
            <w:r>
              <w:rPr>
                <w:rFonts w:ascii="Arial Narrow" w:eastAsiaTheme="minorHAnsi" w:hAnsi="Arial Narrow" w:cs="Arial"/>
                <w:b/>
                <w:lang w:val="es-MX"/>
              </w:rPr>
              <w:t>PÉNDICES</w:t>
            </w:r>
          </w:p>
        </w:tc>
        <w:tc>
          <w:tcPr>
            <w:tcW w:w="567" w:type="dxa"/>
            <w:vAlign w:val="center"/>
          </w:tcPr>
          <w:p w:rsidR="004B3D56" w:rsidRPr="000D58F6" w:rsidRDefault="004B3D56" w:rsidP="00017F2F">
            <w:pPr>
              <w:suppressAutoHyphens w:val="0"/>
              <w:spacing w:after="0" w:line="240" w:lineRule="auto"/>
              <w:rPr>
                <w:rFonts w:ascii="Arial Narrow" w:eastAsiaTheme="minorHAnsi" w:hAnsi="Arial Narrow" w:cs="Arial"/>
                <w:lang w:val="es-MX"/>
              </w:rPr>
            </w:pPr>
          </w:p>
        </w:tc>
        <w:tc>
          <w:tcPr>
            <w:tcW w:w="1525" w:type="dxa"/>
            <w:vAlign w:val="center"/>
          </w:tcPr>
          <w:p w:rsidR="004B3D56" w:rsidRPr="000D58F6" w:rsidRDefault="004B3D56" w:rsidP="00017F2F">
            <w:pPr>
              <w:suppressAutoHyphens w:val="0"/>
              <w:spacing w:after="0" w:line="240" w:lineRule="auto"/>
              <w:ind w:left="4252"/>
              <w:rPr>
                <w:rFonts w:ascii="Arial Narrow" w:eastAsia="Times New Roman" w:hAnsi="Arial Narrow" w:cs="Arial"/>
                <w:lang w:val="es-MX" w:eastAsia="es-ES"/>
              </w:rPr>
            </w:pPr>
            <w:r w:rsidRPr="000D58F6">
              <w:rPr>
                <w:rFonts w:ascii="Arial Narrow" w:eastAsiaTheme="minorHAnsi" w:hAnsi="Arial Narrow" w:cs="Arial"/>
                <w:lang w:val="es-MX"/>
              </w:rPr>
              <w:t>X</w:t>
            </w:r>
          </w:p>
        </w:tc>
      </w:tr>
    </w:tbl>
    <w:p w:rsidR="004B3D56" w:rsidRPr="000D58F6" w:rsidRDefault="004B3D56" w:rsidP="004B3D56">
      <w:pPr>
        <w:tabs>
          <w:tab w:val="left" w:pos="284"/>
          <w:tab w:val="left" w:pos="426"/>
        </w:tabs>
        <w:suppressAutoHyphens w:val="0"/>
        <w:spacing w:after="0" w:line="240" w:lineRule="auto"/>
        <w:contextualSpacing/>
        <w:rPr>
          <w:rFonts w:ascii="Arial Narrow" w:eastAsiaTheme="minorHAnsi" w:hAnsi="Arial Narrow" w:cs="Arial"/>
          <w:b/>
        </w:rPr>
      </w:pPr>
    </w:p>
    <w:p w:rsidR="004B3D56" w:rsidRPr="000D58F6" w:rsidRDefault="004B3D56" w:rsidP="004B3D56">
      <w:pPr>
        <w:tabs>
          <w:tab w:val="left" w:pos="284"/>
          <w:tab w:val="left" w:pos="426"/>
        </w:tabs>
        <w:suppressAutoHyphens w:val="0"/>
        <w:spacing w:after="0" w:line="240" w:lineRule="auto"/>
        <w:contextualSpacing/>
        <w:rPr>
          <w:rFonts w:ascii="Arial Narrow" w:eastAsiaTheme="minorHAnsi" w:hAnsi="Arial Narrow" w:cs="Arial"/>
          <w:b/>
          <w:sz w:val="18"/>
          <w:lang w:val="es-MX"/>
        </w:rPr>
      </w:pPr>
    </w:p>
    <w:p w:rsidR="004B3D56" w:rsidRPr="000D58F6" w:rsidRDefault="004B3D56" w:rsidP="004B3D56">
      <w:pPr>
        <w:suppressAutoHyphens w:val="0"/>
        <w:spacing w:after="0" w:line="240" w:lineRule="auto"/>
        <w:jc w:val="center"/>
        <w:rPr>
          <w:rFonts w:ascii="Arial Narrow" w:eastAsiaTheme="minorHAnsi" w:hAnsi="Arial Narrow" w:cs="Arial"/>
          <w:b/>
          <w:lang w:val="es-MX"/>
        </w:rPr>
      </w:pPr>
    </w:p>
    <w:p w:rsidR="004B3D56" w:rsidRPr="009941C9" w:rsidRDefault="004B3D56" w:rsidP="004B3D56">
      <w:pPr>
        <w:suppressAutoHyphens w:val="0"/>
        <w:spacing w:after="0" w:line="240" w:lineRule="auto"/>
        <w:jc w:val="both"/>
        <w:rPr>
          <w:rFonts w:ascii="Arial Narrow" w:eastAsiaTheme="minorHAnsi" w:hAnsi="Arial Narrow" w:cs="Arial"/>
          <w:b/>
          <w:sz w:val="20"/>
          <w:szCs w:val="20"/>
        </w:rPr>
      </w:pPr>
    </w:p>
    <w:p w:rsidR="004B3D56" w:rsidRDefault="004B3D56" w:rsidP="004B3D56">
      <w:pPr>
        <w:suppressAutoHyphens w:val="0"/>
        <w:spacing w:after="0" w:line="240" w:lineRule="auto"/>
        <w:rPr>
          <w:rFonts w:ascii="Arial" w:eastAsia="Times New Roman" w:hAnsi="Arial" w:cs="Arial"/>
          <w:bCs/>
          <w:sz w:val="20"/>
          <w:szCs w:val="20"/>
          <w:lang w:eastAsia="es-ES"/>
        </w:rPr>
      </w:pPr>
      <w:r>
        <w:rPr>
          <w:rFonts w:ascii="Arial" w:hAnsi="Arial" w:cs="Arial"/>
          <w:bCs/>
          <w:sz w:val="20"/>
          <w:szCs w:val="20"/>
        </w:rPr>
        <w:br w:type="page"/>
      </w:r>
    </w:p>
    <w:p w:rsidR="004B3D56" w:rsidRDefault="006D2CD6" w:rsidP="006D2CD6">
      <w:pPr>
        <w:suppressAutoHyphens w:val="0"/>
        <w:spacing w:after="0" w:line="240" w:lineRule="auto"/>
        <w:rPr>
          <w:rFonts w:ascii="Arial Narrow" w:hAnsi="Arial Narrow"/>
          <w:sz w:val="20"/>
          <w:szCs w:val="20"/>
          <w:lang w:val="es-MX"/>
        </w:rPr>
      </w:pPr>
      <w:bookmarkStart w:id="3" w:name="_GoBack"/>
      <w:r>
        <w:rPr>
          <w:rFonts w:ascii="Arial Narrow" w:hAnsi="Arial Narrow"/>
          <w:noProof/>
          <w:sz w:val="20"/>
          <w:szCs w:val="20"/>
          <w:lang w:val="es-MX"/>
        </w:rPr>
        <w:drawing>
          <wp:inline distT="0" distB="0" distL="0" distR="0">
            <wp:extent cx="1800000" cy="280800"/>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HoriColor2023_img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280800"/>
                    </a:xfrm>
                    <a:prstGeom prst="rect">
                      <a:avLst/>
                    </a:prstGeom>
                  </pic:spPr>
                </pic:pic>
              </a:graphicData>
            </a:graphic>
          </wp:inline>
        </w:drawing>
      </w:r>
      <w:bookmarkEnd w:id="3"/>
    </w:p>
    <w:p w:rsidR="004B3D56" w:rsidRDefault="004B3D56" w:rsidP="004B3D56">
      <w:pPr>
        <w:suppressAutoHyphens w:val="0"/>
        <w:spacing w:after="0" w:line="240" w:lineRule="auto"/>
        <w:jc w:val="center"/>
        <w:rPr>
          <w:rFonts w:ascii="Arial Narrow" w:hAnsi="Arial Narrow" w:cs="Arial"/>
          <w:sz w:val="20"/>
          <w:szCs w:val="20"/>
          <w:lang w:val="es-MX"/>
        </w:rPr>
      </w:pPr>
      <w:r>
        <w:rPr>
          <w:rFonts w:ascii="Arial Narrow" w:hAnsi="Arial Narrow"/>
          <w:sz w:val="20"/>
          <w:szCs w:val="20"/>
          <w:lang w:val="es-MX"/>
        </w:rPr>
        <w:t>[</w:t>
      </w:r>
      <w:r w:rsidRPr="003615DD">
        <w:rPr>
          <w:rFonts w:ascii="Arial Narrow" w:hAnsi="Arial Narrow"/>
          <w:sz w:val="20"/>
          <w:szCs w:val="20"/>
          <w:lang w:val="es-MX"/>
        </w:rPr>
        <w:t>Los</w:t>
      </w:r>
      <w:r w:rsidRPr="003615DD">
        <w:rPr>
          <w:rFonts w:ascii="Arial" w:hAnsi="Arial" w:cs="Arial"/>
          <w:sz w:val="20"/>
          <w:szCs w:val="20"/>
        </w:rPr>
        <w:t xml:space="preserve"> </w:t>
      </w:r>
      <w:r w:rsidRPr="003615DD">
        <w:rPr>
          <w:rFonts w:ascii="Arial Narrow" w:hAnsi="Arial Narrow"/>
          <w:sz w:val="20"/>
          <w:szCs w:val="20"/>
          <w:lang w:val="es-MX"/>
        </w:rPr>
        <w:t>órganos desconcentrados</w:t>
      </w:r>
      <w:r>
        <w:rPr>
          <w:rFonts w:ascii="Arial Narrow" w:hAnsi="Arial Narrow"/>
          <w:sz w:val="20"/>
          <w:szCs w:val="20"/>
          <w:lang w:val="es-MX"/>
        </w:rPr>
        <w:t xml:space="preserve"> y unidades orgánicas de la </w:t>
      </w:r>
      <w:proofErr w:type="gramStart"/>
      <w:r>
        <w:rPr>
          <w:rFonts w:ascii="Arial Narrow" w:hAnsi="Arial Narrow"/>
          <w:sz w:val="20"/>
          <w:szCs w:val="20"/>
          <w:lang w:val="es-MX"/>
        </w:rPr>
        <w:t>Contraloría</w:t>
      </w:r>
      <w:proofErr w:type="gramEnd"/>
      <w:r>
        <w:rPr>
          <w:rFonts w:ascii="Arial Narrow" w:hAnsi="Arial Narrow"/>
          <w:sz w:val="20"/>
          <w:szCs w:val="20"/>
          <w:lang w:val="es-MX"/>
        </w:rPr>
        <w:t xml:space="preserve"> así como los</w:t>
      </w:r>
      <w:r w:rsidRPr="003615DD">
        <w:rPr>
          <w:rFonts w:ascii="Arial Narrow" w:hAnsi="Arial Narrow"/>
          <w:sz w:val="20"/>
          <w:szCs w:val="20"/>
          <w:lang w:val="es-MX"/>
        </w:rPr>
        <w:t xml:space="preserve"> OCI incorporados usan logo de la Contraloría. Los OCI no incorporados usan logo de la Contraloría al lado izquierdo y el logo de la entidad/dependencia al lado derecho</w:t>
      </w:r>
      <w:r>
        <w:rPr>
          <w:rFonts w:ascii="Arial Narrow" w:hAnsi="Arial Narrow"/>
          <w:sz w:val="20"/>
          <w:szCs w:val="20"/>
          <w:lang w:val="es-MX"/>
        </w:rPr>
        <w:t>]</w:t>
      </w:r>
      <w:r w:rsidRPr="00ED1BC4">
        <w:rPr>
          <w:rFonts w:ascii="Arial Narrow" w:hAnsi="Arial Narrow" w:cs="Arial"/>
          <w:sz w:val="20"/>
          <w:szCs w:val="20"/>
          <w:lang w:val="es-MX"/>
        </w:rPr>
        <w:t xml:space="preserve"> </w:t>
      </w:r>
      <w:r>
        <w:rPr>
          <w:rFonts w:ascii="Arial Narrow" w:hAnsi="Arial Narrow" w:cs="Arial"/>
          <w:sz w:val="20"/>
          <w:szCs w:val="20"/>
          <w:lang w:val="es-MX"/>
        </w:rPr>
        <w:t>El logo se coloca en todas las páginas.</w:t>
      </w:r>
    </w:p>
    <w:p w:rsidR="004B3D56" w:rsidRDefault="004B3D56" w:rsidP="004B3D56">
      <w:pPr>
        <w:suppressAutoHyphens w:val="0"/>
        <w:spacing w:after="0" w:line="240" w:lineRule="auto"/>
        <w:jc w:val="center"/>
        <w:rPr>
          <w:rFonts w:ascii="Arial Narrow" w:hAnsi="Arial Narrow"/>
          <w:sz w:val="20"/>
          <w:szCs w:val="20"/>
          <w:lang w:val="es-MX"/>
        </w:rPr>
      </w:pPr>
    </w:p>
    <w:p w:rsidR="004B3D56" w:rsidRDefault="004B3D56" w:rsidP="004B3D56">
      <w:pPr>
        <w:suppressAutoHyphens w:val="0"/>
        <w:spacing w:after="0" w:line="240" w:lineRule="auto"/>
        <w:jc w:val="center"/>
        <w:rPr>
          <w:rFonts w:ascii="Arial Narrow" w:eastAsiaTheme="minorHAnsi" w:hAnsi="Arial Narrow" w:cs="Arial"/>
          <w:b/>
          <w:lang w:val="es-MX"/>
        </w:rPr>
      </w:pPr>
      <w:r w:rsidRPr="006905A0">
        <w:rPr>
          <w:rFonts w:ascii="Times New Roman" w:eastAsia="Times New Roman" w:hAnsi="Times New Roman"/>
          <w:b/>
          <w:noProof/>
          <w:sz w:val="16"/>
          <w:szCs w:val="16"/>
          <w:lang w:eastAsia="es-PE"/>
        </w:rPr>
        <mc:AlternateContent>
          <mc:Choice Requires="wps">
            <w:drawing>
              <wp:anchor distT="4294967295" distB="4294967295" distL="114300" distR="114300" simplePos="0" relativeHeight="251693056" behindDoc="0" locked="0" layoutInCell="1" allowOverlap="1" wp14:anchorId="2F8B09AF" wp14:editId="03FF423D">
                <wp:simplePos x="0" y="0"/>
                <wp:positionH relativeFrom="column">
                  <wp:posOffset>0</wp:posOffset>
                </wp:positionH>
                <wp:positionV relativeFrom="paragraph">
                  <wp:posOffset>-635</wp:posOffset>
                </wp:positionV>
                <wp:extent cx="5530850" cy="0"/>
                <wp:effectExtent l="0" t="0" r="12700" b="19050"/>
                <wp:wrapNone/>
                <wp:docPr id="4" name="4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085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70CC7F" id="47 Conector recto"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5pt" to="4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" strokecolor="windowText" strokeweight="2pt">
                <o:lock v:ext="edit" shapetype="f"/>
              </v:line>
            </w:pict>
          </mc:Fallback>
        </mc:AlternateContent>
      </w:r>
    </w:p>
    <w:p w:rsidR="004B3D56" w:rsidRPr="00A7323F" w:rsidRDefault="004B3D56" w:rsidP="004B3D56">
      <w:pPr>
        <w:suppressAutoHyphens w:val="0"/>
        <w:spacing w:after="0" w:line="240" w:lineRule="auto"/>
        <w:jc w:val="center"/>
        <w:rPr>
          <w:rFonts w:ascii="Arial Narrow" w:eastAsiaTheme="minorHAnsi" w:hAnsi="Arial Narrow" w:cs="Arial"/>
          <w:lang w:val="es-MX"/>
        </w:rPr>
      </w:pPr>
      <w:r w:rsidRPr="00A7323F">
        <w:rPr>
          <w:rFonts w:ascii="Arial Narrow" w:eastAsiaTheme="minorHAnsi" w:hAnsi="Arial Narrow" w:cs="Arial"/>
          <w:b/>
          <w:lang w:val="es-MX"/>
        </w:rPr>
        <w:t xml:space="preserve">INFORME DE CONTROL ESPECÍFICO </w:t>
      </w:r>
      <w:proofErr w:type="spellStart"/>
      <w:r w:rsidRPr="00A7323F">
        <w:rPr>
          <w:rFonts w:ascii="Arial Narrow" w:eastAsiaTheme="minorHAnsi" w:hAnsi="Arial Narrow" w:cs="Arial"/>
          <w:b/>
          <w:lang w:val="es-MX"/>
        </w:rPr>
        <w:t>N°</w:t>
      </w:r>
      <w:proofErr w:type="spellEnd"/>
      <w:r w:rsidRPr="00A7323F">
        <w:rPr>
          <w:rFonts w:ascii="Arial Narrow" w:eastAsiaTheme="minorHAnsi" w:hAnsi="Arial Narrow" w:cs="Arial"/>
          <w:b/>
          <w:lang w:val="es-MX"/>
        </w:rPr>
        <w:t xml:space="preserve"> [</w:t>
      </w:r>
      <w:r w:rsidRPr="00A7323F">
        <w:rPr>
          <w:rFonts w:ascii="Arial Narrow" w:eastAsiaTheme="minorHAnsi" w:hAnsi="Arial Narrow" w:cs="Arial"/>
          <w:b/>
        </w:rPr>
        <w:t>Consignar el número emitido por el SCG Interno/Web</w:t>
      </w:r>
      <w:r w:rsidRPr="00A7323F">
        <w:rPr>
          <w:rFonts w:ascii="Arial Narrow" w:eastAsiaTheme="minorHAnsi" w:hAnsi="Arial Narrow" w:cs="Arial"/>
        </w:rPr>
        <w:t xml:space="preserve">] </w:t>
      </w:r>
      <w:r w:rsidRPr="00A7323F">
        <w:rPr>
          <w:rFonts w:ascii="Arial Narrow" w:eastAsiaTheme="minorHAnsi" w:hAnsi="Arial Narrow" w:cs="Arial"/>
          <w:b/>
        </w:rPr>
        <w:t>- SCE</w:t>
      </w:r>
    </w:p>
    <w:p w:rsidR="004B3D56" w:rsidRPr="00A7323F" w:rsidRDefault="004B3D56" w:rsidP="004B3D56">
      <w:pPr>
        <w:suppressAutoHyphens w:val="0"/>
        <w:spacing w:after="0" w:line="240" w:lineRule="auto"/>
        <w:jc w:val="center"/>
        <w:rPr>
          <w:rFonts w:ascii="Arial Narrow" w:eastAsiaTheme="minorHAnsi" w:hAnsi="Arial Narrow" w:cs="Arial"/>
          <w:b/>
          <w:vertAlign w:val="superscript"/>
          <w:lang w:val="es-MX"/>
        </w:rPr>
      </w:pPr>
    </w:p>
    <w:p w:rsidR="004B3D56" w:rsidRPr="00A7323F" w:rsidRDefault="004B3D56" w:rsidP="004B3D56">
      <w:pPr>
        <w:suppressAutoHyphens w:val="0"/>
        <w:spacing w:after="0" w:line="240" w:lineRule="auto"/>
        <w:jc w:val="center"/>
        <w:rPr>
          <w:rFonts w:ascii="Arial Narrow" w:eastAsiaTheme="minorHAnsi" w:hAnsi="Arial Narrow" w:cs="Arial"/>
          <w:b/>
          <w:lang w:val="es-MX"/>
        </w:rPr>
      </w:pPr>
      <w:r w:rsidRPr="00A7323F">
        <w:rPr>
          <w:rFonts w:ascii="Arial Narrow" w:eastAsiaTheme="minorHAnsi" w:hAnsi="Arial Narrow" w:cs="Arial"/>
          <w:b/>
          <w:lang w:val="es-MX"/>
        </w:rPr>
        <w:t xml:space="preserve"> “[NOMBRE DEL INFORME DE CONTROL ESPECÍFICO]”</w:t>
      </w:r>
    </w:p>
    <w:p w:rsidR="004B3D56" w:rsidRPr="00A7323F" w:rsidRDefault="004B3D56" w:rsidP="004B3D56">
      <w:pPr>
        <w:suppressAutoHyphens w:val="0"/>
        <w:spacing w:after="0" w:line="240" w:lineRule="auto"/>
        <w:ind w:left="-142"/>
        <w:jc w:val="center"/>
        <w:rPr>
          <w:rFonts w:ascii="Arial Narrow" w:eastAsiaTheme="minorHAnsi" w:hAnsi="Arial Narrow" w:cs="Arial"/>
          <w:b/>
          <w:noProof/>
          <w:lang w:eastAsia="es-PE"/>
        </w:rPr>
      </w:pPr>
      <w:r w:rsidRPr="00A7323F">
        <w:rPr>
          <w:rFonts w:ascii="Arial Narrow" w:eastAsiaTheme="minorHAnsi" w:hAnsi="Arial Narrow" w:cs="Arial"/>
          <w:b/>
          <w:noProof/>
          <w:lang w:eastAsia="es-PE"/>
        </w:rPr>
        <w:t>PERÍODO: [DÍA] DE [MES] AL [DÍA] DE [MES] DE [AÑO]</w:t>
      </w:r>
    </w:p>
    <w:p w:rsidR="004B3D56" w:rsidRPr="00A7323F" w:rsidRDefault="004B3D56" w:rsidP="004B3D56">
      <w:pPr>
        <w:suppressAutoHyphens w:val="0"/>
        <w:spacing w:after="0" w:line="240" w:lineRule="auto"/>
        <w:rPr>
          <w:rFonts w:ascii="Arial Narrow" w:eastAsiaTheme="minorHAnsi" w:hAnsi="Arial Narrow" w:cs="Arial"/>
        </w:rPr>
      </w:pPr>
    </w:p>
    <w:p w:rsidR="004B3D56" w:rsidRPr="00A7323F" w:rsidRDefault="004B3D56" w:rsidP="004B3D56">
      <w:pPr>
        <w:suppressAutoHyphens w:val="0"/>
        <w:spacing w:after="0" w:line="240" w:lineRule="auto"/>
        <w:ind w:right="-250"/>
        <w:jc w:val="both"/>
        <w:rPr>
          <w:rFonts w:ascii="Arial Narrow" w:eastAsiaTheme="minorHAnsi" w:hAnsi="Arial Narrow" w:cs="Arial"/>
        </w:rPr>
      </w:pPr>
    </w:p>
    <w:p w:rsidR="004B3D56" w:rsidRPr="00A7323F" w:rsidRDefault="004B3D56" w:rsidP="004B3D56">
      <w:pPr>
        <w:numPr>
          <w:ilvl w:val="0"/>
          <w:numId w:val="3"/>
        </w:numPr>
        <w:suppressAutoHyphens w:val="0"/>
        <w:spacing w:after="0" w:line="240" w:lineRule="auto"/>
        <w:ind w:right="-250"/>
        <w:contextualSpacing/>
        <w:rPr>
          <w:rFonts w:ascii="Arial Narrow" w:eastAsiaTheme="minorHAnsi" w:hAnsi="Arial Narrow" w:cs="Arial"/>
        </w:rPr>
      </w:pPr>
      <w:r w:rsidRPr="00A7323F">
        <w:rPr>
          <w:rFonts w:ascii="Arial Narrow" w:eastAsiaTheme="minorHAnsi" w:hAnsi="Arial Narrow" w:cs="Arial"/>
          <w:b/>
        </w:rPr>
        <w:t>ANTECEDENTES</w:t>
      </w:r>
    </w:p>
    <w:p w:rsidR="004B3D56" w:rsidRPr="00A7323F" w:rsidRDefault="004B3D56" w:rsidP="004B3D56">
      <w:pPr>
        <w:suppressAutoHyphens w:val="0"/>
        <w:spacing w:after="0" w:line="240" w:lineRule="auto"/>
        <w:ind w:right="-250"/>
        <w:rPr>
          <w:rFonts w:ascii="Arial Narrow" w:eastAsiaTheme="minorHAnsi" w:hAnsi="Arial Narrow" w:cs="Arial"/>
        </w:rPr>
      </w:pPr>
    </w:p>
    <w:p w:rsidR="004B3D56" w:rsidRPr="00A7323F" w:rsidRDefault="004B3D56" w:rsidP="004B3D56">
      <w:pPr>
        <w:numPr>
          <w:ilvl w:val="0"/>
          <w:numId w:val="4"/>
        </w:numPr>
        <w:suppressAutoHyphens w:val="0"/>
        <w:spacing w:after="0" w:line="240" w:lineRule="auto"/>
        <w:contextualSpacing/>
        <w:jc w:val="both"/>
        <w:rPr>
          <w:rFonts w:ascii="Arial Narrow" w:eastAsiaTheme="minorHAnsi" w:hAnsi="Arial Narrow" w:cs="Arial"/>
          <w:b/>
        </w:rPr>
      </w:pPr>
      <w:r w:rsidRPr="00A7323F">
        <w:rPr>
          <w:rFonts w:ascii="Arial Narrow" w:eastAsiaTheme="minorHAnsi" w:hAnsi="Arial Narrow" w:cs="Arial"/>
          <w:b/>
        </w:rPr>
        <w:t>Origen</w:t>
      </w:r>
    </w:p>
    <w:p w:rsidR="004B3D56" w:rsidRPr="00A7323F" w:rsidRDefault="004B3D56" w:rsidP="004B3D56">
      <w:pPr>
        <w:suppressAutoHyphens w:val="0"/>
        <w:spacing w:after="0" w:line="240" w:lineRule="auto"/>
        <w:ind w:left="1243"/>
        <w:jc w:val="both"/>
        <w:rPr>
          <w:rFonts w:ascii="Arial Narrow" w:eastAsiaTheme="minorHAnsi" w:hAnsi="Arial Narrow" w:cs="Arial"/>
        </w:rPr>
      </w:pPr>
    </w:p>
    <w:p w:rsidR="004B3D56" w:rsidRPr="00A7323F" w:rsidRDefault="004B3D56" w:rsidP="004B3D56">
      <w:pPr>
        <w:suppressAutoHyphens w:val="0"/>
        <w:autoSpaceDE w:val="0"/>
        <w:autoSpaceDN w:val="0"/>
        <w:adjustRightInd w:val="0"/>
        <w:spacing w:after="0" w:line="240" w:lineRule="auto"/>
        <w:ind w:left="720"/>
        <w:jc w:val="both"/>
        <w:rPr>
          <w:rFonts w:ascii="Arial Narrow" w:eastAsiaTheme="minorHAnsi" w:hAnsi="Arial Narrow" w:cs="Arial"/>
          <w:lang w:val="es-ES"/>
        </w:rPr>
      </w:pPr>
      <w:r w:rsidRPr="00A7323F">
        <w:rPr>
          <w:rFonts w:ascii="Arial Narrow" w:eastAsiaTheme="minorHAnsi" w:hAnsi="Arial Narrow" w:cs="Arial"/>
          <w:lang w:val="es-ES"/>
        </w:rPr>
        <w:t xml:space="preserve">El Servicio de Control Específico a Hechos con Presunta Irregularidad a la [nombre de la entidad o dependencia], en adelante “entidad”, corresponde a un servicio de control posterior [programado/no programado] en el [Plan Operativo [año] de la [unidad orgánica u órgano de la CGR] / [Plan Anual de Control [año] del OCI a cargo del servicio], </w:t>
      </w:r>
      <w:r w:rsidRPr="00A7323F">
        <w:rPr>
          <w:rFonts w:ascii="Arial Narrow" w:eastAsia="Times New Roman" w:hAnsi="Arial Narrow" w:cs="Arial"/>
          <w:lang w:val="es-ES" w:eastAsia="es-ES"/>
        </w:rPr>
        <w:t xml:space="preserve">registrado en el Sistema de Control Gubernamental – SCG con la orden de servicio </w:t>
      </w:r>
      <w:proofErr w:type="spellStart"/>
      <w:r w:rsidRPr="00A7323F">
        <w:rPr>
          <w:rFonts w:ascii="Arial Narrow" w:eastAsia="Times New Roman" w:hAnsi="Arial Narrow" w:cs="Arial"/>
          <w:lang w:val="es-ES" w:eastAsia="es-ES"/>
        </w:rPr>
        <w:t>n.°</w:t>
      </w:r>
      <w:proofErr w:type="spellEnd"/>
      <w:r w:rsidRPr="00A7323F">
        <w:rPr>
          <w:rFonts w:ascii="Arial Narrow" w:eastAsia="Times New Roman" w:hAnsi="Arial Narrow" w:cs="Arial"/>
          <w:lang w:val="es-ES" w:eastAsia="es-ES"/>
        </w:rPr>
        <w:t xml:space="preserve"> [Numeración proporcionada por el Sistema de Control Gubernamental], [acreditado o iniciado] mediante [tipo de documento: oficio, memorando u otro de acreditación/comunicación de inicio] </w:t>
      </w:r>
      <w:proofErr w:type="spellStart"/>
      <w:r w:rsidRPr="00A7323F">
        <w:rPr>
          <w:rFonts w:ascii="Arial Narrow" w:eastAsia="Times New Roman" w:hAnsi="Arial Narrow" w:cs="Arial"/>
          <w:lang w:val="es-ES" w:eastAsia="es-ES"/>
        </w:rPr>
        <w:t>n.°</w:t>
      </w:r>
      <w:proofErr w:type="spellEnd"/>
      <w:r w:rsidRPr="00A7323F">
        <w:rPr>
          <w:rFonts w:ascii="Arial Narrow" w:eastAsia="Times New Roman" w:hAnsi="Arial Narrow" w:cs="Arial"/>
          <w:lang w:val="es-ES" w:eastAsia="es-ES"/>
        </w:rPr>
        <w:t xml:space="preserve"> [número y fecha del documento], en el marco de lo previsto en la </w:t>
      </w:r>
      <w:r w:rsidRPr="00D84EBB">
        <w:rPr>
          <w:rFonts w:ascii="Arial Narrow" w:eastAsia="Times New Roman" w:hAnsi="Arial Narrow" w:cs="Arial"/>
          <w:lang w:val="es-ES" w:eastAsia="es-ES"/>
        </w:rPr>
        <w:t xml:space="preserve">Directiva </w:t>
      </w:r>
      <w:proofErr w:type="spellStart"/>
      <w:r w:rsidRPr="00D84EBB">
        <w:rPr>
          <w:rFonts w:ascii="Arial Narrow" w:eastAsia="Times New Roman" w:hAnsi="Arial Narrow" w:cs="Arial"/>
          <w:lang w:val="es-ES" w:eastAsia="es-ES"/>
        </w:rPr>
        <w:t>N°</w:t>
      </w:r>
      <w:proofErr w:type="spellEnd"/>
      <w:r w:rsidRPr="00D84EBB">
        <w:rPr>
          <w:rFonts w:ascii="Arial Narrow" w:eastAsia="Times New Roman" w:hAnsi="Arial Narrow" w:cs="Arial"/>
          <w:lang w:val="es-ES" w:eastAsia="es-ES"/>
        </w:rPr>
        <w:t xml:space="preserve"> [número]- [año]-CG/NORM “Servicio de Control Específico a Hechos con Presunta Irregularidad”, aprobada mediante Resolución de Contraloría </w:t>
      </w:r>
      <w:proofErr w:type="spellStart"/>
      <w:r w:rsidRPr="00D84EBB">
        <w:rPr>
          <w:rFonts w:ascii="Arial Narrow" w:eastAsia="Times New Roman" w:hAnsi="Arial Narrow" w:cs="Arial"/>
          <w:lang w:val="es-ES" w:eastAsia="es-ES"/>
        </w:rPr>
        <w:t>N°</w:t>
      </w:r>
      <w:proofErr w:type="spellEnd"/>
      <w:r w:rsidRPr="00D84EBB">
        <w:rPr>
          <w:rFonts w:ascii="Arial Narrow" w:eastAsia="Times New Roman" w:hAnsi="Arial Narrow" w:cs="Arial"/>
          <w:lang w:val="es-ES" w:eastAsia="es-ES"/>
        </w:rPr>
        <w:t xml:space="preserve"> [número]-[año]-CG</w:t>
      </w:r>
      <w:r>
        <w:rPr>
          <w:rFonts w:ascii="Arial Narrow" w:eastAsia="Times New Roman" w:hAnsi="Arial Narrow" w:cs="Arial"/>
          <w:lang w:val="es-ES" w:eastAsia="es-ES"/>
        </w:rPr>
        <w:t>.</w:t>
      </w:r>
    </w:p>
    <w:p w:rsidR="004B3D56" w:rsidRPr="00A7323F" w:rsidRDefault="004B3D56" w:rsidP="004B3D56">
      <w:pPr>
        <w:suppressAutoHyphens w:val="0"/>
        <w:spacing w:after="0" w:line="240" w:lineRule="auto"/>
        <w:ind w:left="1134"/>
        <w:jc w:val="both"/>
        <w:rPr>
          <w:rFonts w:ascii="Arial Narrow" w:eastAsiaTheme="minorHAnsi" w:hAnsi="Arial Narrow" w:cs="Arial"/>
          <w:lang w:val="es-ES"/>
        </w:rPr>
      </w:pPr>
    </w:p>
    <w:p w:rsidR="004B3D56" w:rsidRPr="00A7323F" w:rsidRDefault="004B3D56" w:rsidP="004B3D56">
      <w:pPr>
        <w:numPr>
          <w:ilvl w:val="0"/>
          <w:numId w:val="4"/>
        </w:numPr>
        <w:suppressAutoHyphens w:val="0"/>
        <w:spacing w:after="0" w:line="240" w:lineRule="auto"/>
        <w:contextualSpacing/>
        <w:rPr>
          <w:rFonts w:ascii="Arial Narrow" w:eastAsiaTheme="minorHAnsi" w:hAnsi="Arial Narrow" w:cs="Arial"/>
          <w:b/>
        </w:rPr>
      </w:pPr>
      <w:r w:rsidRPr="00A7323F">
        <w:rPr>
          <w:rFonts w:ascii="Arial Narrow" w:eastAsiaTheme="minorHAnsi" w:hAnsi="Arial Narrow" w:cs="Arial"/>
          <w:b/>
        </w:rPr>
        <w:t>Objetivo</w:t>
      </w:r>
    </w:p>
    <w:p w:rsidR="004B3D56" w:rsidRPr="00A7323F" w:rsidRDefault="004B3D56" w:rsidP="004B3D56">
      <w:pPr>
        <w:suppressAutoHyphens w:val="0"/>
        <w:spacing w:after="0" w:line="240" w:lineRule="auto"/>
        <w:ind w:left="284"/>
        <w:contextualSpacing/>
        <w:jc w:val="both"/>
        <w:rPr>
          <w:rFonts w:ascii="Arial Narrow" w:eastAsiaTheme="minorHAnsi" w:hAnsi="Arial Narrow" w:cs="Arial"/>
          <w:b/>
        </w:rPr>
      </w:pPr>
    </w:p>
    <w:p w:rsidR="004B3D56" w:rsidRPr="00A7323F" w:rsidRDefault="004B3D56" w:rsidP="004B3D56">
      <w:pPr>
        <w:suppressAutoHyphens w:val="0"/>
        <w:spacing w:after="0" w:line="240" w:lineRule="auto"/>
        <w:ind w:left="720"/>
        <w:jc w:val="both"/>
        <w:rPr>
          <w:rFonts w:ascii="Arial Narrow" w:eastAsia="Times New Roman" w:hAnsi="Arial Narrow" w:cs="Arial"/>
          <w:lang w:val="es-ES" w:eastAsia="es-ES"/>
        </w:rPr>
      </w:pPr>
      <w:r w:rsidRPr="00A7323F">
        <w:rPr>
          <w:rFonts w:ascii="Arial Narrow" w:eastAsiaTheme="minorHAnsi" w:hAnsi="Arial Narrow" w:cs="Arial"/>
        </w:rPr>
        <w:t xml:space="preserve"> [Transcribir el objetivo general del Plan de Control Específico].</w:t>
      </w:r>
    </w:p>
    <w:p w:rsidR="004B3D56" w:rsidRPr="00A7323F" w:rsidRDefault="004B3D56" w:rsidP="004B3D56">
      <w:pPr>
        <w:suppressAutoHyphens w:val="0"/>
        <w:spacing w:after="0" w:line="240" w:lineRule="auto"/>
        <w:ind w:left="1071"/>
        <w:jc w:val="both"/>
        <w:rPr>
          <w:rFonts w:ascii="Arial Narrow" w:eastAsia="Times New Roman" w:hAnsi="Arial Narrow" w:cs="Arial"/>
          <w:lang w:val="es-ES" w:eastAsia="es-ES"/>
        </w:rPr>
      </w:pPr>
    </w:p>
    <w:p w:rsidR="004B3D56" w:rsidRPr="00BF3842" w:rsidRDefault="004B3D56" w:rsidP="004B3D56">
      <w:pPr>
        <w:numPr>
          <w:ilvl w:val="0"/>
          <w:numId w:val="4"/>
        </w:numPr>
        <w:suppressAutoHyphens w:val="0"/>
        <w:spacing w:after="0" w:line="240" w:lineRule="auto"/>
        <w:contextualSpacing/>
        <w:jc w:val="both"/>
        <w:rPr>
          <w:rFonts w:ascii="Arial Narrow" w:eastAsiaTheme="minorHAnsi" w:hAnsi="Arial Narrow" w:cs="Arial"/>
          <w:b/>
        </w:rPr>
      </w:pPr>
      <w:r w:rsidRPr="00BF3842">
        <w:rPr>
          <w:rFonts w:ascii="Arial Narrow" w:eastAsiaTheme="minorHAnsi" w:hAnsi="Arial Narrow" w:cs="Arial"/>
          <w:b/>
        </w:rPr>
        <w:t>Materia de Control</w:t>
      </w:r>
      <w:r>
        <w:rPr>
          <w:rFonts w:ascii="Arial Narrow" w:eastAsiaTheme="minorHAnsi" w:hAnsi="Arial Narrow" w:cs="Arial"/>
          <w:b/>
        </w:rPr>
        <w:t xml:space="preserve"> y Alcance</w:t>
      </w:r>
    </w:p>
    <w:p w:rsidR="004B3D56" w:rsidRPr="00BF3842" w:rsidRDefault="004B3D56" w:rsidP="004B3D56">
      <w:pPr>
        <w:suppressAutoHyphens w:val="0"/>
        <w:spacing w:after="0" w:line="240" w:lineRule="auto"/>
        <w:ind w:left="720"/>
        <w:contextualSpacing/>
        <w:jc w:val="both"/>
        <w:rPr>
          <w:rFonts w:ascii="Arial Narrow" w:eastAsiaTheme="minorHAnsi" w:hAnsi="Arial Narrow" w:cs="Arial"/>
        </w:rPr>
      </w:pPr>
    </w:p>
    <w:p w:rsidR="004B3D56" w:rsidRPr="00796A0E" w:rsidRDefault="004B3D56" w:rsidP="004B3D56">
      <w:pPr>
        <w:suppressAutoHyphens w:val="0"/>
        <w:spacing w:after="0" w:line="240" w:lineRule="auto"/>
        <w:ind w:left="720"/>
        <w:jc w:val="both"/>
        <w:rPr>
          <w:rFonts w:ascii="Arial Narrow" w:eastAsiaTheme="minorHAnsi" w:hAnsi="Arial Narrow" w:cs="Arial"/>
          <w:b/>
          <w:lang w:val="es-ES"/>
        </w:rPr>
      </w:pPr>
      <w:r w:rsidRPr="00BF3842">
        <w:rPr>
          <w:rFonts w:ascii="Arial Narrow" w:eastAsiaTheme="minorHAnsi" w:hAnsi="Arial Narrow" w:cs="Arial"/>
          <w:b/>
          <w:lang w:val="es-ES"/>
        </w:rPr>
        <w:t xml:space="preserve">Materia de Control </w:t>
      </w:r>
    </w:p>
    <w:p w:rsidR="004B3D56" w:rsidRDefault="004B3D56" w:rsidP="004B3D56">
      <w:pPr>
        <w:suppressAutoHyphens w:val="0"/>
        <w:spacing w:after="0" w:line="240" w:lineRule="auto"/>
        <w:ind w:left="720"/>
        <w:jc w:val="both"/>
        <w:rPr>
          <w:rFonts w:ascii="Arial Narrow" w:eastAsiaTheme="minorHAnsi" w:hAnsi="Arial Narrow" w:cs="Arial"/>
        </w:rPr>
      </w:pPr>
      <w:r w:rsidRPr="00796A0E">
        <w:rPr>
          <w:rFonts w:ascii="Arial Narrow" w:eastAsiaTheme="minorHAnsi" w:hAnsi="Arial Narrow" w:cs="Arial"/>
        </w:rPr>
        <w:t>La materia de Control Específico corresponde a [Transcribir la materia de Control del Plan de Control Específico].</w:t>
      </w:r>
    </w:p>
    <w:p w:rsidR="004B3D56" w:rsidRDefault="004B3D56" w:rsidP="004B3D56">
      <w:pPr>
        <w:suppressAutoHyphens w:val="0"/>
        <w:spacing w:after="0" w:line="240" w:lineRule="auto"/>
        <w:ind w:left="720"/>
        <w:jc w:val="both"/>
        <w:rPr>
          <w:rFonts w:ascii="Arial Narrow" w:eastAsiaTheme="minorHAnsi" w:hAnsi="Arial Narrow" w:cs="Arial"/>
        </w:rPr>
      </w:pPr>
    </w:p>
    <w:p w:rsidR="004B3D56" w:rsidRPr="00A7323F" w:rsidRDefault="004B3D56" w:rsidP="004B3D56">
      <w:pPr>
        <w:suppressAutoHyphens w:val="0"/>
        <w:spacing w:after="0" w:line="240" w:lineRule="auto"/>
        <w:ind w:left="720"/>
        <w:jc w:val="both"/>
        <w:rPr>
          <w:rFonts w:ascii="Arial Narrow" w:eastAsiaTheme="minorHAnsi" w:hAnsi="Arial Narrow" w:cs="Arial"/>
          <w:b/>
        </w:rPr>
      </w:pPr>
      <w:r w:rsidRPr="00A7323F">
        <w:rPr>
          <w:rFonts w:ascii="Arial Narrow" w:eastAsiaTheme="minorHAnsi" w:hAnsi="Arial Narrow" w:cs="Arial"/>
          <w:b/>
        </w:rPr>
        <w:t>Alcance</w:t>
      </w:r>
    </w:p>
    <w:p w:rsidR="004B3D56" w:rsidRDefault="004B3D56" w:rsidP="004B3D56">
      <w:pPr>
        <w:tabs>
          <w:tab w:val="left" w:pos="709"/>
        </w:tabs>
        <w:suppressAutoHyphens w:val="0"/>
        <w:spacing w:after="0" w:line="240" w:lineRule="auto"/>
        <w:ind w:left="720"/>
        <w:jc w:val="both"/>
        <w:rPr>
          <w:rFonts w:ascii="Arial Narrow" w:eastAsiaTheme="minorHAnsi" w:hAnsi="Arial Narrow" w:cs="Arial"/>
          <w:bCs/>
        </w:rPr>
      </w:pPr>
      <w:r w:rsidRPr="00A7323F">
        <w:rPr>
          <w:rFonts w:ascii="Arial Narrow" w:eastAsiaTheme="minorHAnsi" w:hAnsi="Arial Narrow" w:cs="Arial"/>
          <w:bCs/>
        </w:rPr>
        <w:t>El servicio de control específico comprende el per</w:t>
      </w:r>
      <w:r w:rsidRPr="00A7323F">
        <w:rPr>
          <w:rFonts w:ascii="Arial Narrow" w:eastAsiaTheme="minorHAnsi" w:hAnsi="Arial Narrow" w:cs="Arial"/>
          <w:bCs/>
          <w:color w:val="000000" w:themeColor="text1"/>
        </w:rPr>
        <w:t>í</w:t>
      </w:r>
      <w:r w:rsidRPr="00A7323F">
        <w:rPr>
          <w:rFonts w:ascii="Arial Narrow" w:eastAsiaTheme="minorHAnsi" w:hAnsi="Arial Narrow" w:cs="Arial"/>
          <w:bCs/>
        </w:rPr>
        <w:t xml:space="preserve">odo de </w:t>
      </w:r>
      <w:r w:rsidRPr="00A7323F">
        <w:rPr>
          <w:rFonts w:ascii="Arial Narrow" w:eastAsiaTheme="minorHAnsi" w:hAnsi="Arial Narrow" w:cs="Arial"/>
          <w:bCs/>
          <w:color w:val="000000" w:themeColor="text1"/>
        </w:rPr>
        <w:t xml:space="preserve">[día] de [mes] de [año] al </w:t>
      </w:r>
      <w:r w:rsidRPr="00A7323F">
        <w:rPr>
          <w:rFonts w:ascii="Arial Narrow" w:eastAsiaTheme="minorHAnsi" w:hAnsi="Arial Narrow" w:cs="Arial"/>
          <w:color w:val="000000" w:themeColor="text1"/>
        </w:rPr>
        <w:t>[</w:t>
      </w:r>
      <w:r w:rsidRPr="00A7323F">
        <w:rPr>
          <w:rFonts w:ascii="Arial Narrow" w:eastAsiaTheme="minorHAnsi" w:hAnsi="Arial Narrow" w:cs="Arial"/>
        </w:rPr>
        <w:t>día] de [mes] de [año]</w:t>
      </w:r>
      <w:r w:rsidRPr="00A7323F">
        <w:rPr>
          <w:rFonts w:ascii="Arial Narrow" w:eastAsiaTheme="minorHAnsi" w:hAnsi="Arial Narrow" w:cs="Arial"/>
          <w:bCs/>
        </w:rPr>
        <w:t>, correspondiente a la revisión y análisis de la documentación relativa al hecho con evidencias de presunta irregularidad.</w:t>
      </w:r>
    </w:p>
    <w:p w:rsidR="004B3D56" w:rsidRPr="00A7323F" w:rsidRDefault="004B3D56" w:rsidP="004B3D56">
      <w:pPr>
        <w:tabs>
          <w:tab w:val="left" w:pos="709"/>
        </w:tabs>
        <w:suppressAutoHyphens w:val="0"/>
        <w:spacing w:after="0" w:line="240" w:lineRule="auto"/>
        <w:ind w:left="1123"/>
        <w:jc w:val="both"/>
        <w:rPr>
          <w:rFonts w:ascii="Arial Narrow" w:eastAsiaTheme="minorHAnsi" w:hAnsi="Arial Narrow" w:cs="Arial"/>
        </w:rPr>
      </w:pPr>
    </w:p>
    <w:p w:rsidR="004B3D56" w:rsidRPr="00A7323F" w:rsidRDefault="004B3D56" w:rsidP="004B3D56">
      <w:pPr>
        <w:numPr>
          <w:ilvl w:val="0"/>
          <w:numId w:val="4"/>
        </w:numPr>
        <w:suppressAutoHyphens w:val="0"/>
        <w:spacing w:after="0" w:line="240" w:lineRule="auto"/>
        <w:contextualSpacing/>
        <w:jc w:val="both"/>
        <w:rPr>
          <w:rFonts w:ascii="Arial Narrow" w:eastAsiaTheme="minorHAnsi" w:hAnsi="Arial Narrow" w:cs="Arial"/>
          <w:b/>
        </w:rPr>
      </w:pPr>
      <w:r w:rsidRPr="00A7323F">
        <w:rPr>
          <w:rFonts w:ascii="Arial Narrow" w:eastAsiaTheme="minorHAnsi" w:hAnsi="Arial Narrow" w:cs="Arial"/>
          <w:b/>
        </w:rPr>
        <w:t>De la entidad o dependencia</w:t>
      </w:r>
    </w:p>
    <w:p w:rsidR="004B3D56" w:rsidRPr="00A7323F" w:rsidRDefault="004B3D56" w:rsidP="004B3D56">
      <w:pPr>
        <w:suppressAutoHyphens w:val="0"/>
        <w:spacing w:after="0" w:line="240" w:lineRule="auto"/>
        <w:ind w:left="284"/>
        <w:contextualSpacing/>
        <w:jc w:val="both"/>
        <w:rPr>
          <w:rFonts w:ascii="Arial Narrow" w:eastAsiaTheme="minorHAnsi" w:hAnsi="Arial Narrow" w:cs="Arial"/>
          <w:b/>
        </w:rPr>
      </w:pPr>
    </w:p>
    <w:p w:rsidR="004B3D56" w:rsidRPr="00A7323F" w:rsidRDefault="004B3D56" w:rsidP="004B3D56">
      <w:pPr>
        <w:suppressAutoHyphens w:val="0"/>
        <w:spacing w:after="0" w:line="240" w:lineRule="auto"/>
        <w:ind w:left="720" w:right="-250"/>
        <w:contextualSpacing/>
        <w:rPr>
          <w:rFonts w:ascii="Arial Narrow" w:eastAsiaTheme="minorHAnsi" w:hAnsi="Arial Narrow" w:cs="Arial"/>
        </w:rPr>
      </w:pPr>
      <w:r w:rsidRPr="00A7323F">
        <w:rPr>
          <w:rFonts w:ascii="Arial Narrow" w:eastAsiaTheme="minorHAnsi" w:hAnsi="Arial Narrow" w:cs="Arial"/>
        </w:rPr>
        <w:t>La [nombre de la entidad o dependencia] pertenece al Sector [indicar el sector correspondiente solo sí la entidad o dependencia pertenece a algún sector], en el nivel de gobierno [nacional, regional o local].</w:t>
      </w:r>
    </w:p>
    <w:p w:rsidR="004B3D56" w:rsidRPr="00A7323F" w:rsidRDefault="004B3D56" w:rsidP="004B3D56">
      <w:pPr>
        <w:suppressAutoHyphens w:val="0"/>
        <w:spacing w:after="0" w:line="240" w:lineRule="auto"/>
        <w:ind w:left="720" w:right="-250"/>
        <w:contextualSpacing/>
        <w:rPr>
          <w:rFonts w:ascii="Arial Narrow" w:eastAsiaTheme="minorHAnsi" w:hAnsi="Arial Narrow" w:cs="Arial"/>
        </w:rPr>
      </w:pPr>
    </w:p>
    <w:p w:rsidR="004B3D56" w:rsidRPr="00A7323F" w:rsidRDefault="004B3D56" w:rsidP="004B3D56">
      <w:pPr>
        <w:suppressAutoHyphens w:val="0"/>
        <w:spacing w:after="0" w:line="240" w:lineRule="auto"/>
        <w:ind w:left="720" w:right="-250"/>
        <w:contextualSpacing/>
        <w:rPr>
          <w:rFonts w:ascii="Arial Narrow" w:eastAsiaTheme="minorHAnsi" w:hAnsi="Arial Narrow" w:cs="Arial"/>
        </w:rPr>
      </w:pPr>
      <w:r w:rsidRPr="00A7323F">
        <w:rPr>
          <w:rFonts w:ascii="Arial Narrow" w:eastAsiaTheme="minorHAnsi" w:hAnsi="Arial Narrow" w:cs="Arial"/>
        </w:rPr>
        <w:t>A continuación, se muestra la estructura orgánica gráfica de la [nombre de la entidad o dependencia]:</w:t>
      </w:r>
    </w:p>
    <w:p w:rsidR="004B3D56" w:rsidRPr="00A7323F" w:rsidRDefault="004B3D56" w:rsidP="004B3D56">
      <w:pPr>
        <w:suppressAutoHyphens w:val="0"/>
        <w:spacing w:after="0" w:line="240" w:lineRule="auto"/>
        <w:ind w:left="720" w:right="-250"/>
        <w:contextualSpacing/>
        <w:rPr>
          <w:rFonts w:ascii="Arial Narrow" w:eastAsiaTheme="minorHAnsi" w:hAnsi="Arial Narrow" w:cs="Arial"/>
        </w:rPr>
      </w:pPr>
    </w:p>
    <w:p w:rsidR="004B3D56" w:rsidRPr="00A7323F" w:rsidRDefault="004B3D56" w:rsidP="004B3D56">
      <w:pPr>
        <w:suppressAutoHyphens w:val="0"/>
        <w:spacing w:after="0" w:line="240" w:lineRule="auto"/>
        <w:ind w:left="720" w:right="-250"/>
        <w:contextualSpacing/>
        <w:rPr>
          <w:rFonts w:ascii="Arial Narrow" w:eastAsiaTheme="minorHAnsi" w:hAnsi="Arial Narrow" w:cs="Arial"/>
        </w:rPr>
      </w:pPr>
      <w:r w:rsidRPr="00A7323F">
        <w:rPr>
          <w:rFonts w:ascii="Arial Narrow" w:eastAsiaTheme="minorHAnsi" w:hAnsi="Arial Narrow" w:cs="Arial"/>
        </w:rPr>
        <w:t>Por ejemplo:</w:t>
      </w:r>
    </w:p>
    <w:p w:rsidR="004B3D56" w:rsidRPr="00A7323F" w:rsidRDefault="004B3D56" w:rsidP="004B3D56">
      <w:pPr>
        <w:suppressAutoHyphens w:val="0"/>
        <w:spacing w:after="0" w:line="240" w:lineRule="auto"/>
        <w:ind w:left="1134" w:right="-250"/>
        <w:contextualSpacing/>
        <w:rPr>
          <w:rFonts w:ascii="Arial Narrow" w:eastAsiaTheme="minorHAnsi" w:hAnsi="Arial Narrow" w:cs="Arial"/>
          <w:noProof/>
          <w:lang w:eastAsia="es-PE"/>
        </w:rPr>
      </w:pPr>
      <w:r w:rsidRPr="00A7323F">
        <w:rPr>
          <w:rFonts w:ascii="Arial Narrow" w:eastAsiaTheme="minorHAnsi" w:hAnsi="Arial Narrow" w:cs="Arial"/>
          <w:noProof/>
          <w:lang w:eastAsia="es-PE"/>
        </w:rPr>
        <w:drawing>
          <wp:inline distT="0" distB="0" distL="0" distR="0" wp14:anchorId="729CD275" wp14:editId="0542CA78">
            <wp:extent cx="4078298" cy="4343400"/>
            <wp:effectExtent l="0" t="0" r="0" b="0"/>
            <wp:docPr id="1045" name="Imagen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6286" cy="4362558"/>
                    </a:xfrm>
                    <a:prstGeom prst="rect">
                      <a:avLst/>
                    </a:prstGeom>
                    <a:noFill/>
                  </pic:spPr>
                </pic:pic>
              </a:graphicData>
            </a:graphic>
          </wp:inline>
        </w:drawing>
      </w:r>
    </w:p>
    <w:p w:rsidR="004B3D56" w:rsidRPr="00A7323F" w:rsidRDefault="004B3D56" w:rsidP="004B3D56">
      <w:pPr>
        <w:suppressAutoHyphens w:val="0"/>
        <w:spacing w:after="0" w:line="240" w:lineRule="auto"/>
        <w:ind w:right="-250"/>
        <w:rPr>
          <w:rFonts w:ascii="Arial Narrow" w:eastAsiaTheme="minorHAnsi" w:hAnsi="Arial Narrow" w:cs="Arial"/>
          <w:sz w:val="18"/>
        </w:rPr>
      </w:pPr>
      <w:r w:rsidRPr="00A7323F">
        <w:rPr>
          <w:rFonts w:ascii="Arial Narrow" w:eastAsiaTheme="minorHAnsi" w:hAnsi="Arial Narrow" w:cs="Arial"/>
          <w:sz w:val="18"/>
        </w:rPr>
        <w:t xml:space="preserve">                 Fuente: [Indicar la fuente de la cual se obtiene la estructura gráfica de la entidad o dependencia]</w:t>
      </w:r>
    </w:p>
    <w:p w:rsidR="004B3D56" w:rsidRPr="00A7323F" w:rsidRDefault="004B3D56" w:rsidP="004B3D56">
      <w:pPr>
        <w:suppressAutoHyphens w:val="0"/>
        <w:spacing w:after="0" w:line="240" w:lineRule="auto"/>
        <w:ind w:left="1429" w:right="-250"/>
        <w:contextualSpacing/>
        <w:rPr>
          <w:rFonts w:ascii="Arial Narrow" w:eastAsiaTheme="minorHAnsi" w:hAnsi="Arial Narrow" w:cs="Arial"/>
        </w:rPr>
      </w:pPr>
    </w:p>
    <w:p w:rsidR="004B3D56" w:rsidRPr="00A7323F" w:rsidRDefault="004B3D56" w:rsidP="004B3D56">
      <w:pPr>
        <w:numPr>
          <w:ilvl w:val="0"/>
          <w:numId w:val="4"/>
        </w:numPr>
        <w:suppressAutoHyphens w:val="0"/>
        <w:spacing w:after="0" w:line="240" w:lineRule="auto"/>
        <w:contextualSpacing/>
        <w:jc w:val="both"/>
        <w:rPr>
          <w:rFonts w:ascii="Arial Narrow" w:eastAsiaTheme="minorHAnsi" w:hAnsi="Arial Narrow" w:cs="Arial"/>
        </w:rPr>
      </w:pPr>
      <w:r>
        <w:rPr>
          <w:rFonts w:ascii="Arial Narrow" w:eastAsiaTheme="minorHAnsi" w:hAnsi="Arial Narrow" w:cs="Arial"/>
          <w:b/>
        </w:rPr>
        <w:t>Notificación</w:t>
      </w:r>
      <w:r w:rsidRPr="00A7323F">
        <w:rPr>
          <w:rFonts w:ascii="Arial Narrow" w:eastAsiaTheme="minorHAnsi" w:hAnsi="Arial Narrow" w:cs="Arial"/>
          <w:b/>
        </w:rPr>
        <w:t xml:space="preserve"> del Pliego de Hechos</w:t>
      </w:r>
    </w:p>
    <w:p w:rsidR="004B3D56" w:rsidRPr="00A7323F" w:rsidRDefault="004B3D56" w:rsidP="004B3D56">
      <w:pPr>
        <w:suppressAutoHyphens w:val="0"/>
        <w:spacing w:after="0" w:line="240" w:lineRule="auto"/>
        <w:ind w:left="1429" w:right="-250"/>
        <w:contextualSpacing/>
        <w:rPr>
          <w:rFonts w:ascii="Arial Narrow" w:eastAsiaTheme="minorHAnsi" w:hAnsi="Arial Narrow" w:cs="Arial"/>
          <w:b/>
        </w:rPr>
      </w:pPr>
    </w:p>
    <w:p w:rsidR="004B3D56" w:rsidRPr="00A7323F" w:rsidRDefault="004B3D56" w:rsidP="004B3D56">
      <w:pPr>
        <w:suppressAutoHyphens w:val="0"/>
        <w:spacing w:after="0" w:line="240" w:lineRule="auto"/>
        <w:ind w:left="709" w:hanging="1"/>
        <w:contextualSpacing/>
        <w:jc w:val="both"/>
        <w:rPr>
          <w:rFonts w:ascii="Arial Narrow" w:eastAsiaTheme="minorHAnsi" w:hAnsi="Arial Narrow" w:cs="Arial"/>
        </w:rPr>
      </w:pPr>
      <w:r w:rsidRPr="00A7323F">
        <w:rPr>
          <w:rFonts w:ascii="Arial Narrow" w:eastAsiaTheme="minorHAnsi" w:hAnsi="Arial Narrow" w:cs="Arial"/>
          <w:bCs/>
        </w:rPr>
        <w:t xml:space="preserve">En aplicación </w:t>
      </w:r>
      <w:r w:rsidRPr="006514B9">
        <w:rPr>
          <w:rFonts w:ascii="Arial Narrow" w:eastAsiaTheme="minorHAnsi" w:hAnsi="Arial Narrow" w:cs="Arial"/>
          <w:bCs/>
        </w:rPr>
        <w:t>del</w:t>
      </w:r>
      <w:r w:rsidRPr="006514B9">
        <w:rPr>
          <w:rFonts w:ascii="Arial Narrow" w:eastAsiaTheme="minorHAnsi" w:hAnsi="Arial Narrow" w:cs="Arial"/>
        </w:rPr>
        <w:t xml:space="preserve"> numeral 7.30 de las Normas Generales de Control Gubernamental, aprobadas con Resolución de Contraloría </w:t>
      </w:r>
      <w:proofErr w:type="spellStart"/>
      <w:r w:rsidRPr="006514B9">
        <w:rPr>
          <w:rFonts w:ascii="Arial Narrow" w:eastAsiaTheme="minorHAnsi" w:hAnsi="Arial Narrow" w:cs="Arial"/>
        </w:rPr>
        <w:t>N°</w:t>
      </w:r>
      <w:proofErr w:type="spellEnd"/>
      <w:r w:rsidRPr="006514B9">
        <w:rPr>
          <w:rFonts w:ascii="Arial Narrow" w:eastAsiaTheme="minorHAnsi" w:hAnsi="Arial Narrow" w:cs="Arial"/>
        </w:rPr>
        <w:t xml:space="preserve"> 295-2021-CG</w:t>
      </w:r>
      <w:r w:rsidRPr="00A7323F">
        <w:rPr>
          <w:rFonts w:ascii="Arial Narrow" w:eastAsiaTheme="minorHAnsi" w:hAnsi="Arial Narrow" w:cs="Arial"/>
        </w:rPr>
        <w:t xml:space="preserve">, la Directiva </w:t>
      </w:r>
      <w:proofErr w:type="spellStart"/>
      <w:r w:rsidRPr="00A7323F">
        <w:rPr>
          <w:rFonts w:ascii="Arial Narrow" w:eastAsiaTheme="minorHAnsi" w:hAnsi="Arial Narrow" w:cs="Arial"/>
        </w:rPr>
        <w:t>N°</w:t>
      </w:r>
      <w:proofErr w:type="spellEnd"/>
      <w:r w:rsidRPr="00A7323F">
        <w:rPr>
          <w:rFonts w:ascii="Arial Narrow" w:eastAsiaTheme="minorHAnsi" w:hAnsi="Arial Narrow" w:cs="Arial"/>
        </w:rPr>
        <w:t xml:space="preserve"> </w:t>
      </w:r>
      <w:r>
        <w:rPr>
          <w:rFonts w:ascii="Arial Narrow" w:eastAsiaTheme="minorHAnsi" w:hAnsi="Arial Narrow" w:cs="Arial"/>
        </w:rPr>
        <w:t>[número-año-CG/Siglas de la unidad orgánica]</w:t>
      </w:r>
      <w:r w:rsidRPr="00A7323F">
        <w:rPr>
          <w:rFonts w:ascii="Arial Narrow" w:eastAsiaTheme="minorHAnsi" w:hAnsi="Arial Narrow" w:cs="Arial"/>
        </w:rPr>
        <w:t xml:space="preserve"> “</w:t>
      </w:r>
      <w:r w:rsidRPr="00A7323F">
        <w:rPr>
          <w:rFonts w:ascii="Arial Narrow" w:eastAsiaTheme="minorHAnsi" w:hAnsi="Arial Narrow" w:cs="Arial"/>
          <w:lang w:val="es-ES"/>
        </w:rPr>
        <w:t>Servicio de Control Específico a Hechos con Presunta Irregularidad</w:t>
      </w:r>
      <w:r w:rsidRPr="00A7323F">
        <w:rPr>
          <w:rFonts w:ascii="Arial Narrow" w:eastAsiaTheme="minorHAnsi" w:hAnsi="Arial Narrow" w:cs="Arial"/>
        </w:rPr>
        <w:t xml:space="preserve">” aprobada con Resolución de Contraloría </w:t>
      </w:r>
      <w:proofErr w:type="spellStart"/>
      <w:r w:rsidRPr="00A7323F">
        <w:rPr>
          <w:rFonts w:ascii="Arial Narrow" w:eastAsiaTheme="minorHAnsi" w:hAnsi="Arial Narrow" w:cs="Arial"/>
        </w:rPr>
        <w:t>N°</w:t>
      </w:r>
      <w:proofErr w:type="spellEnd"/>
      <w:r w:rsidRPr="00A7323F">
        <w:rPr>
          <w:rFonts w:ascii="Arial Narrow" w:eastAsiaTheme="minorHAnsi" w:hAnsi="Arial Narrow" w:cs="Arial"/>
        </w:rPr>
        <w:t xml:space="preserve"> </w:t>
      </w:r>
      <w:r>
        <w:rPr>
          <w:rFonts w:ascii="Arial Narrow" w:eastAsiaTheme="minorHAnsi" w:hAnsi="Arial Narrow" w:cs="Arial"/>
        </w:rPr>
        <w:t>[número]-[año]-</w:t>
      </w:r>
      <w:r w:rsidRPr="00A7323F">
        <w:rPr>
          <w:rFonts w:ascii="Arial Narrow" w:eastAsiaTheme="minorHAnsi" w:hAnsi="Arial Narrow" w:cs="Arial"/>
        </w:rPr>
        <w:t xml:space="preserve">CG, así como al marco normativo que regula la notificación electrónica emita por la Contraloría se cumplió con el procedimiento de </w:t>
      </w:r>
      <w:r>
        <w:rPr>
          <w:rFonts w:ascii="Arial Narrow" w:eastAsiaTheme="minorHAnsi" w:hAnsi="Arial Narrow" w:cs="Arial"/>
        </w:rPr>
        <w:t>notificación</w:t>
      </w:r>
      <w:r w:rsidRPr="00A7323F">
        <w:rPr>
          <w:rFonts w:ascii="Arial Narrow" w:eastAsiaTheme="minorHAnsi" w:hAnsi="Arial Narrow" w:cs="Arial"/>
        </w:rPr>
        <w:t xml:space="preserve"> del Pliego de Hechos a las personas comprendidas en los hechos con evidencias de presunta irregularidad a fin que formulen sus comentarios o aclaraciones.</w:t>
      </w:r>
    </w:p>
    <w:p w:rsidR="004B3D56" w:rsidRPr="00A7323F" w:rsidRDefault="004B3D56" w:rsidP="004B3D56">
      <w:pPr>
        <w:suppressAutoHyphens w:val="0"/>
        <w:spacing w:after="0" w:line="240" w:lineRule="auto"/>
        <w:ind w:left="709" w:hanging="1"/>
        <w:contextualSpacing/>
        <w:jc w:val="both"/>
        <w:rPr>
          <w:rFonts w:ascii="Arial Narrow" w:eastAsiaTheme="minorHAnsi" w:hAnsi="Arial Narrow" w:cs="Arial"/>
        </w:rPr>
      </w:pPr>
    </w:p>
    <w:p w:rsidR="004B3D56" w:rsidRDefault="004B3D56" w:rsidP="004B3D56">
      <w:pPr>
        <w:suppressAutoHyphens w:val="0"/>
        <w:spacing w:after="0" w:line="240" w:lineRule="auto"/>
        <w:ind w:left="709" w:hanging="1"/>
        <w:contextualSpacing/>
        <w:jc w:val="both"/>
        <w:rPr>
          <w:rFonts w:ascii="Arial Narrow" w:hAnsi="Arial Narrow" w:cs="Arial"/>
          <w:bCs/>
          <w:iCs/>
        </w:rPr>
      </w:pPr>
      <w:r w:rsidRPr="00A7323F">
        <w:rPr>
          <w:rFonts w:ascii="Arial Narrow" w:eastAsiaTheme="minorHAnsi" w:hAnsi="Arial Narrow" w:cs="Arial"/>
        </w:rPr>
        <w:t>[Consignar los casos</w:t>
      </w:r>
      <w:r w:rsidRPr="00F44205">
        <w:rPr>
          <w:rFonts w:ascii="Arial Narrow" w:hAnsi="Arial Narrow" w:cs="Arial"/>
          <w:bCs/>
          <w:iCs/>
        </w:rPr>
        <w:t xml:space="preserve"> en que no fue posible realizar la notificación electrónica</w:t>
      </w:r>
      <w:r w:rsidRPr="00F44205">
        <w:rPr>
          <w:rFonts w:ascii="Arial Narrow" w:eastAsiaTheme="minorHAnsi" w:hAnsi="Arial Narrow" w:cs="Arial"/>
        </w:rPr>
        <w:t xml:space="preserve"> </w:t>
      </w:r>
      <w:r w:rsidRPr="00A7323F">
        <w:rPr>
          <w:rFonts w:ascii="Arial Narrow" w:eastAsiaTheme="minorHAnsi" w:hAnsi="Arial Narrow" w:cs="Arial"/>
        </w:rPr>
        <w:t>y se ha optado por la comunicación personal a través de medios físicos</w:t>
      </w:r>
      <w:r w:rsidRPr="00F44205">
        <w:rPr>
          <w:rFonts w:ascii="Arial Narrow" w:eastAsiaTheme="minorHAnsi" w:hAnsi="Arial Narrow" w:cs="Arial"/>
        </w:rPr>
        <w:t xml:space="preserve"> </w:t>
      </w:r>
      <w:r w:rsidRPr="00A7323F">
        <w:rPr>
          <w:rFonts w:ascii="Arial Narrow" w:eastAsiaTheme="minorHAnsi" w:hAnsi="Arial Narrow" w:cs="Arial"/>
        </w:rPr>
        <w:t>deb</w:t>
      </w:r>
      <w:r>
        <w:rPr>
          <w:rFonts w:ascii="Arial Narrow" w:eastAsiaTheme="minorHAnsi" w:hAnsi="Arial Narrow" w:cs="Arial"/>
        </w:rPr>
        <w:t>iendo</w:t>
      </w:r>
      <w:r w:rsidRPr="00A7323F">
        <w:rPr>
          <w:rFonts w:ascii="Arial Narrow" w:eastAsiaTheme="minorHAnsi" w:hAnsi="Arial Narrow" w:cs="Arial"/>
        </w:rPr>
        <w:t xml:space="preserve"> señalar haber cumplido con la </w:t>
      </w:r>
      <w:r>
        <w:rPr>
          <w:rFonts w:ascii="Arial Narrow" w:eastAsiaTheme="minorHAnsi" w:hAnsi="Arial Narrow" w:cs="Arial"/>
        </w:rPr>
        <w:t>notificación</w:t>
      </w:r>
      <w:r w:rsidRPr="00A7323F">
        <w:rPr>
          <w:rFonts w:ascii="Arial Narrow" w:eastAsiaTheme="minorHAnsi" w:hAnsi="Arial Narrow" w:cs="Arial"/>
        </w:rPr>
        <w:t xml:space="preserve"> del Pliego de Hechos a las personas comprendidas en estos</w:t>
      </w:r>
      <w:r>
        <w:rPr>
          <w:rFonts w:ascii="Arial Narrow" w:eastAsiaTheme="minorHAnsi" w:hAnsi="Arial Narrow" w:cs="Arial"/>
        </w:rPr>
        <w:t xml:space="preserve"> e</w:t>
      </w:r>
      <w:r w:rsidRPr="00F44205">
        <w:rPr>
          <w:rFonts w:ascii="Arial Narrow" w:hAnsi="Arial Narrow" w:cs="Arial"/>
          <w:bCs/>
          <w:iCs/>
        </w:rPr>
        <w:t xml:space="preserve"> indicando que en el Apéndice </w:t>
      </w:r>
      <w:proofErr w:type="spellStart"/>
      <w:r w:rsidRPr="00F44205">
        <w:rPr>
          <w:rFonts w:ascii="Arial Narrow" w:hAnsi="Arial Narrow" w:cs="Arial"/>
          <w:bCs/>
          <w:iCs/>
        </w:rPr>
        <w:t>N°</w:t>
      </w:r>
      <w:proofErr w:type="spellEnd"/>
      <w:r w:rsidRPr="00F44205">
        <w:rPr>
          <w:rFonts w:ascii="Arial Narrow" w:hAnsi="Arial Narrow" w:cs="Arial"/>
          <w:bCs/>
          <w:iCs/>
        </w:rPr>
        <w:t xml:space="preserve"> […] se adjuntan la razón fundamentada y conformidad respectiva.</w:t>
      </w:r>
    </w:p>
    <w:p w:rsidR="004B3D56" w:rsidRDefault="004B3D56" w:rsidP="004B3D56">
      <w:pPr>
        <w:suppressAutoHyphens w:val="0"/>
        <w:spacing w:after="0" w:line="240" w:lineRule="auto"/>
        <w:ind w:left="709" w:hanging="1"/>
        <w:contextualSpacing/>
        <w:jc w:val="both"/>
        <w:rPr>
          <w:rFonts w:ascii="Arial Narrow" w:hAnsi="Arial Narrow" w:cs="Arial"/>
          <w:bCs/>
          <w:iCs/>
        </w:rPr>
      </w:pPr>
    </w:p>
    <w:p w:rsidR="004B3D56" w:rsidRPr="00F44205" w:rsidRDefault="004B3D56" w:rsidP="004B3D56">
      <w:pPr>
        <w:suppressAutoHyphens w:val="0"/>
        <w:spacing w:after="0" w:line="240" w:lineRule="auto"/>
        <w:ind w:left="709" w:hanging="1"/>
        <w:contextualSpacing/>
        <w:jc w:val="both"/>
        <w:rPr>
          <w:rFonts w:ascii="Arial Narrow" w:eastAsiaTheme="minorHAnsi" w:hAnsi="Arial Narrow" w:cs="Arial"/>
        </w:rPr>
      </w:pPr>
      <w:r w:rsidRPr="00F44205">
        <w:rPr>
          <w:rFonts w:ascii="Arial Narrow" w:hAnsi="Arial Narrow" w:cs="Arial"/>
          <w:bCs/>
          <w:iCs/>
        </w:rPr>
        <w:t xml:space="preserve">Además, se consignan los casos en que </w:t>
      </w:r>
      <w:r w:rsidRPr="00F44205">
        <w:rPr>
          <w:rFonts w:ascii="Arial Narrow" w:eastAsia="Times New Roman" w:hAnsi="Arial Narrow" w:cs="Arial"/>
          <w:bCs/>
          <w:iCs/>
          <w:color w:val="000000"/>
          <w:lang w:eastAsia="es-PE"/>
        </w:rPr>
        <w:t>la casilla electrónica de asignación obligatoria fue creada por la Contraloría y se comunicó el enlace para su activación, pero las personas no ingresaron a dicho enlace en el plazo establecido, conforme al procedimiento establecido para dicha asignación en la normativa que rige las notificaciones electrónicas en el Sistema Nacional de Control.</w:t>
      </w:r>
      <w:r>
        <w:rPr>
          <w:rFonts w:ascii="Arial Narrow" w:eastAsia="Times New Roman" w:hAnsi="Arial Narrow" w:cs="Arial"/>
          <w:bCs/>
          <w:iCs/>
          <w:color w:val="000000"/>
          <w:lang w:eastAsia="es-PE"/>
        </w:rPr>
        <w:t>]</w:t>
      </w:r>
    </w:p>
    <w:p w:rsidR="004B3D56" w:rsidRDefault="004B3D56" w:rsidP="004B3D56">
      <w:pPr>
        <w:pStyle w:val="Firmapuesto"/>
        <w:ind w:left="0"/>
        <w:jc w:val="both"/>
        <w:rPr>
          <w:rFonts w:ascii="Arial Narrow" w:eastAsiaTheme="minorHAnsi" w:hAnsi="Arial Narrow" w:cs="Arial"/>
          <w:sz w:val="22"/>
          <w:szCs w:val="22"/>
          <w:lang w:val="es-PE" w:eastAsia="en-US"/>
        </w:rPr>
      </w:pPr>
    </w:p>
    <w:p w:rsidR="004B3D56" w:rsidRPr="00A7323F" w:rsidRDefault="004B3D56" w:rsidP="004B3D56">
      <w:pPr>
        <w:pStyle w:val="Prrafodelista"/>
        <w:spacing w:after="0" w:line="240" w:lineRule="auto"/>
        <w:ind w:left="709" w:hanging="1"/>
        <w:jc w:val="both"/>
        <w:rPr>
          <w:rFonts w:ascii="Arial Narrow" w:eastAsiaTheme="minorHAnsi" w:hAnsi="Arial Narrow" w:cs="Arial"/>
        </w:rPr>
      </w:pPr>
      <w:r w:rsidRPr="00A7323F">
        <w:rPr>
          <w:rFonts w:ascii="Arial Narrow" w:eastAsiaTheme="minorHAnsi" w:hAnsi="Arial Narrow" w:cs="Arial"/>
        </w:rPr>
        <w:t xml:space="preserve">[Cuando no se ha logrado </w:t>
      </w:r>
      <w:r>
        <w:rPr>
          <w:rFonts w:ascii="Arial Narrow" w:eastAsiaTheme="minorHAnsi" w:hAnsi="Arial Narrow" w:cs="Arial"/>
        </w:rPr>
        <w:t>notificar</w:t>
      </w:r>
      <w:r w:rsidRPr="00A7323F">
        <w:rPr>
          <w:rFonts w:ascii="Arial Narrow" w:eastAsiaTheme="minorHAnsi" w:hAnsi="Arial Narrow" w:cs="Arial"/>
        </w:rPr>
        <w:t xml:space="preserve"> el Pliego de Hechos a uno o más involucrados de manera presencial, se consigna el siguiente párrafo:</w:t>
      </w:r>
    </w:p>
    <w:p w:rsidR="004B3D56" w:rsidRPr="00A7323F" w:rsidRDefault="004B3D56" w:rsidP="004B3D56">
      <w:pPr>
        <w:suppressAutoHyphens w:val="0"/>
        <w:spacing w:after="0" w:line="240" w:lineRule="auto"/>
        <w:ind w:left="709" w:hanging="1"/>
        <w:contextualSpacing/>
        <w:jc w:val="both"/>
        <w:rPr>
          <w:rFonts w:ascii="Arial Narrow" w:eastAsiaTheme="minorHAnsi" w:hAnsi="Arial Narrow" w:cs="Arial"/>
        </w:rPr>
      </w:pPr>
    </w:p>
    <w:p w:rsidR="004B3D56" w:rsidRDefault="004B3D56" w:rsidP="004B3D56">
      <w:pPr>
        <w:suppressAutoHyphens w:val="0"/>
        <w:spacing w:after="0" w:line="240" w:lineRule="auto"/>
        <w:ind w:left="709" w:hanging="1"/>
        <w:contextualSpacing/>
        <w:jc w:val="both"/>
        <w:rPr>
          <w:rFonts w:ascii="Arial Narrow" w:eastAsiaTheme="minorHAnsi" w:hAnsi="Arial Narrow" w:cs="Arial"/>
          <w:lang w:val="es-ES"/>
        </w:rPr>
      </w:pPr>
      <w:r w:rsidRPr="00A7323F">
        <w:rPr>
          <w:rFonts w:ascii="Arial Narrow" w:eastAsiaTheme="minorHAnsi" w:hAnsi="Arial Narrow" w:cs="Arial"/>
        </w:rPr>
        <w:t xml:space="preserve">El funcionario o servidor público [Nombres y apellidos], no se apersonó a recabar el Pliego de Hechos, no obstante haber sido notificado, según el procedimiento establecido en la Directiva </w:t>
      </w:r>
      <w:proofErr w:type="spellStart"/>
      <w:r w:rsidRPr="00A7323F">
        <w:rPr>
          <w:rFonts w:ascii="Arial Narrow" w:eastAsiaTheme="minorHAnsi" w:hAnsi="Arial Narrow" w:cs="Arial"/>
        </w:rPr>
        <w:t>N°</w:t>
      </w:r>
      <w:proofErr w:type="spellEnd"/>
      <w:r w:rsidRPr="00A7323F">
        <w:rPr>
          <w:rFonts w:ascii="Arial Narrow" w:eastAsiaTheme="minorHAnsi" w:hAnsi="Arial Narrow" w:cs="Arial"/>
        </w:rPr>
        <w:t xml:space="preserve"> </w:t>
      </w:r>
      <w:r>
        <w:rPr>
          <w:rFonts w:ascii="Arial Narrow" w:eastAsiaTheme="minorHAnsi" w:hAnsi="Arial Narrow" w:cs="Arial"/>
        </w:rPr>
        <w:t>[número-año-CG/Siglas de la unidad orgánica]</w:t>
      </w:r>
      <w:r w:rsidRPr="00A7323F">
        <w:rPr>
          <w:rFonts w:ascii="Arial Narrow" w:eastAsiaTheme="minorHAnsi" w:hAnsi="Arial Narrow" w:cs="Arial"/>
        </w:rPr>
        <w:t xml:space="preserve"> “</w:t>
      </w:r>
      <w:r w:rsidRPr="00A7323F">
        <w:rPr>
          <w:rFonts w:ascii="Arial Narrow" w:eastAsiaTheme="minorHAnsi" w:hAnsi="Arial Narrow" w:cs="Arial"/>
          <w:lang w:val="es-ES"/>
        </w:rPr>
        <w:t>Servicio de Control Específico a Hechos con Presunta Irregularidad</w:t>
      </w:r>
      <w:r w:rsidRPr="00A7323F">
        <w:rPr>
          <w:rFonts w:ascii="Arial Narrow" w:eastAsiaTheme="minorHAnsi" w:hAnsi="Arial Narrow" w:cs="Arial"/>
        </w:rPr>
        <w:t xml:space="preserve">” aprobada con Resolución de Contraloría </w:t>
      </w:r>
      <w:proofErr w:type="spellStart"/>
      <w:r w:rsidRPr="00A7323F">
        <w:rPr>
          <w:rFonts w:ascii="Arial Narrow" w:eastAsiaTheme="minorHAnsi" w:hAnsi="Arial Narrow" w:cs="Arial"/>
        </w:rPr>
        <w:t>N°</w:t>
      </w:r>
      <w:proofErr w:type="spellEnd"/>
      <w:r w:rsidRPr="00A7323F">
        <w:rPr>
          <w:rFonts w:ascii="Arial Narrow" w:eastAsiaTheme="minorHAnsi" w:hAnsi="Arial Narrow" w:cs="Arial"/>
        </w:rPr>
        <w:t xml:space="preserve"> </w:t>
      </w:r>
      <w:r>
        <w:rPr>
          <w:rFonts w:ascii="Arial Narrow" w:eastAsiaTheme="minorHAnsi" w:hAnsi="Arial Narrow" w:cs="Arial"/>
        </w:rPr>
        <w:t>[número]-[año]-</w:t>
      </w:r>
      <w:r w:rsidRPr="00A7323F">
        <w:rPr>
          <w:rFonts w:ascii="Arial Narrow" w:eastAsiaTheme="minorHAnsi" w:hAnsi="Arial Narrow" w:cs="Arial"/>
        </w:rPr>
        <w:t>CG</w:t>
      </w:r>
      <w:r w:rsidRPr="00A7323F">
        <w:rPr>
          <w:rFonts w:ascii="Arial Narrow" w:eastAsiaTheme="minorHAnsi" w:hAnsi="Arial Narrow" w:cs="Arial"/>
          <w:lang w:val="es-ES"/>
        </w:rPr>
        <w:t>.]</w:t>
      </w:r>
    </w:p>
    <w:p w:rsidR="004B3D56" w:rsidRPr="00A7323F" w:rsidRDefault="004B3D56" w:rsidP="004B3D56">
      <w:pPr>
        <w:suppressAutoHyphens w:val="0"/>
        <w:spacing w:after="0" w:line="240" w:lineRule="auto"/>
        <w:ind w:left="709" w:hanging="1"/>
        <w:contextualSpacing/>
        <w:jc w:val="both"/>
        <w:rPr>
          <w:rFonts w:ascii="Arial Narrow" w:eastAsiaTheme="minorHAnsi" w:hAnsi="Arial Narrow" w:cs="Arial"/>
          <w:lang w:val="es-ES"/>
        </w:rPr>
      </w:pPr>
    </w:p>
    <w:p w:rsidR="004B3D56" w:rsidRPr="00A7323F" w:rsidRDefault="004B3D56" w:rsidP="004B3D56">
      <w:pPr>
        <w:numPr>
          <w:ilvl w:val="0"/>
          <w:numId w:val="3"/>
        </w:numPr>
        <w:suppressAutoHyphens w:val="0"/>
        <w:spacing w:after="0" w:line="240" w:lineRule="auto"/>
        <w:ind w:right="-250"/>
        <w:contextualSpacing/>
        <w:rPr>
          <w:rFonts w:ascii="Arial Narrow" w:eastAsiaTheme="minorHAnsi" w:hAnsi="Arial Narrow" w:cs="Arial"/>
        </w:rPr>
      </w:pPr>
      <w:r w:rsidRPr="00A7323F">
        <w:rPr>
          <w:rFonts w:ascii="Arial Narrow" w:eastAsiaTheme="minorHAnsi" w:hAnsi="Arial Narrow" w:cs="Arial"/>
          <w:b/>
        </w:rPr>
        <w:t xml:space="preserve">ARGUMENTOS </w:t>
      </w:r>
      <w:r>
        <w:rPr>
          <w:rFonts w:ascii="Arial Narrow" w:eastAsiaTheme="minorHAnsi" w:hAnsi="Arial Narrow" w:cs="Arial"/>
          <w:b/>
        </w:rPr>
        <w:t xml:space="preserve">DEL </w:t>
      </w:r>
      <w:r w:rsidRPr="00F63552">
        <w:rPr>
          <w:rFonts w:ascii="Arial Narrow" w:hAnsi="Arial Narrow"/>
          <w:b/>
        </w:rPr>
        <w:t>HECHO</w:t>
      </w:r>
      <w:r>
        <w:rPr>
          <w:rFonts w:ascii="Arial Narrow" w:hAnsi="Arial Narrow"/>
          <w:b/>
        </w:rPr>
        <w:t xml:space="preserve"> ESPECÍFICO PRESUNTAMENTE IRREGULAR</w:t>
      </w:r>
    </w:p>
    <w:p w:rsidR="004B3D56" w:rsidRPr="00A7323F" w:rsidRDefault="004B3D56" w:rsidP="004B3D56">
      <w:pPr>
        <w:suppressAutoHyphens w:val="0"/>
        <w:spacing w:after="0" w:line="240" w:lineRule="auto"/>
        <w:ind w:left="1080" w:right="-250"/>
        <w:contextualSpacing/>
        <w:rPr>
          <w:rFonts w:ascii="Arial Narrow" w:eastAsiaTheme="minorHAnsi" w:hAnsi="Arial Narrow" w:cs="Arial"/>
        </w:rPr>
      </w:pPr>
    </w:p>
    <w:p w:rsidR="004B3D56" w:rsidRPr="00A7323F" w:rsidRDefault="004B3D56" w:rsidP="004B3D56">
      <w:pPr>
        <w:suppressAutoHyphens w:val="0"/>
        <w:spacing w:after="0" w:line="240" w:lineRule="auto"/>
        <w:ind w:left="360"/>
        <w:jc w:val="both"/>
        <w:rPr>
          <w:rFonts w:ascii="Arial Narrow" w:eastAsiaTheme="minorHAnsi" w:hAnsi="Arial Narrow" w:cs="Arial"/>
          <w:b/>
          <w:lang w:val="es-ES"/>
        </w:rPr>
      </w:pPr>
      <w:r w:rsidRPr="00A7323F">
        <w:rPr>
          <w:rFonts w:ascii="Arial Narrow" w:eastAsiaTheme="minorHAnsi" w:hAnsi="Arial Narrow" w:cs="Arial"/>
          <w:b/>
          <w:lang w:val="es-ES"/>
        </w:rPr>
        <w:t>“[Sumilla de la irregularidad considerando sólo la condición y el efecto]”</w:t>
      </w:r>
    </w:p>
    <w:p w:rsidR="004B3D56" w:rsidRPr="00A7323F" w:rsidRDefault="004B3D56" w:rsidP="004B3D56">
      <w:pPr>
        <w:suppressAutoHyphens w:val="0"/>
        <w:spacing w:after="0" w:line="240" w:lineRule="auto"/>
        <w:ind w:left="360"/>
        <w:jc w:val="both"/>
        <w:rPr>
          <w:rFonts w:ascii="Arial Narrow" w:eastAsiaTheme="minorHAnsi" w:hAnsi="Arial Narrow" w:cs="Arial"/>
          <w:b/>
          <w:lang w:val="es-ES"/>
        </w:rPr>
      </w:pPr>
    </w:p>
    <w:p w:rsidR="004B3D56" w:rsidRPr="00A7323F" w:rsidRDefault="004B3D56" w:rsidP="004B3D56">
      <w:pPr>
        <w:suppressAutoHyphens w:val="0"/>
        <w:spacing w:after="0" w:line="240" w:lineRule="auto"/>
        <w:ind w:left="360"/>
        <w:jc w:val="both"/>
        <w:rPr>
          <w:rFonts w:ascii="Arial Narrow" w:eastAsiaTheme="minorHAnsi" w:hAnsi="Arial Narrow" w:cs="Arial"/>
          <w:b/>
          <w:lang w:val="es-ES"/>
        </w:rPr>
      </w:pPr>
      <w:r w:rsidRPr="00A7323F">
        <w:rPr>
          <w:rFonts w:ascii="Arial Narrow" w:eastAsiaTheme="minorHAnsi" w:hAnsi="Arial Narrow" w:cs="Arial"/>
          <w:b/>
          <w:lang w:val="es-ES"/>
        </w:rPr>
        <w:t xml:space="preserve">[Elementos de la irregularidad: </w:t>
      </w:r>
      <w:r w:rsidRPr="00A7323F">
        <w:rPr>
          <w:rFonts w:ascii="Arial Narrow" w:eastAsiaTheme="minorHAnsi" w:hAnsi="Arial Narrow" w:cs="Arial"/>
          <w:lang w:val="es-ES"/>
        </w:rPr>
        <w:t>Describir el(los) hecho(s) de la irregularidad teniendo en cuenta sus elementos: condición, criterio, efecto y causa.]</w:t>
      </w:r>
    </w:p>
    <w:p w:rsidR="004B3D56" w:rsidRPr="00A7323F" w:rsidRDefault="004B3D56" w:rsidP="004B3D56">
      <w:pPr>
        <w:suppressAutoHyphens w:val="0"/>
        <w:spacing w:after="0" w:line="240" w:lineRule="auto"/>
        <w:jc w:val="both"/>
        <w:rPr>
          <w:rFonts w:ascii="Arial Narrow" w:eastAsiaTheme="minorHAnsi" w:hAnsi="Arial Narrow" w:cs="Arial"/>
          <w:lang w:val="es-ES_tradnl"/>
        </w:rPr>
      </w:pPr>
    </w:p>
    <w:p w:rsidR="004B3D56" w:rsidRPr="00A7323F" w:rsidRDefault="004B3D56" w:rsidP="004B3D56">
      <w:pPr>
        <w:suppressAutoHyphens w:val="0"/>
        <w:spacing w:after="0" w:line="240" w:lineRule="auto"/>
        <w:ind w:left="349"/>
        <w:jc w:val="both"/>
        <w:rPr>
          <w:rFonts w:ascii="Arial Narrow" w:eastAsiaTheme="minorHAnsi" w:hAnsi="Arial Narrow" w:cs="Arial"/>
          <w:b/>
          <w:lang w:val="es-ES_tradnl"/>
        </w:rPr>
      </w:pPr>
      <w:r w:rsidRPr="00A7323F">
        <w:rPr>
          <w:rFonts w:ascii="Arial Narrow" w:eastAsiaTheme="minorHAnsi" w:hAnsi="Arial Narrow" w:cs="Arial"/>
          <w:b/>
          <w:lang w:val="es-ES_tradnl"/>
        </w:rPr>
        <w:t>[Comentarios de las personas comprendidas en los hechos</w:t>
      </w:r>
      <w:r>
        <w:rPr>
          <w:rFonts w:ascii="Arial Narrow" w:eastAsiaTheme="minorHAnsi" w:hAnsi="Arial Narrow" w:cs="Arial"/>
          <w:b/>
          <w:lang w:val="es-ES_tradnl"/>
        </w:rPr>
        <w:t xml:space="preserve"> específicos presuntamente irregulares</w:t>
      </w:r>
    </w:p>
    <w:p w:rsidR="004B3D56" w:rsidRPr="00A7323F" w:rsidRDefault="004B3D56" w:rsidP="004B3D56">
      <w:pPr>
        <w:suppressAutoHyphens w:val="0"/>
        <w:spacing w:after="0" w:line="240" w:lineRule="auto"/>
        <w:ind w:left="349"/>
        <w:jc w:val="both"/>
        <w:rPr>
          <w:rFonts w:ascii="Arial Narrow" w:eastAsiaTheme="minorHAnsi" w:hAnsi="Arial Narrow" w:cs="Arial"/>
          <w:b/>
          <w:lang w:val="es-ES_tradnl"/>
        </w:rPr>
      </w:pPr>
    </w:p>
    <w:p w:rsidR="004B3D56" w:rsidRPr="00A7323F" w:rsidRDefault="004B3D56" w:rsidP="004B3D56">
      <w:pPr>
        <w:numPr>
          <w:ilvl w:val="0"/>
          <w:numId w:val="6"/>
        </w:numPr>
        <w:suppressAutoHyphens w:val="0"/>
        <w:spacing w:after="0" w:line="240" w:lineRule="auto"/>
        <w:ind w:left="709"/>
        <w:contextualSpacing/>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 xml:space="preserve">Mencionar que las personas comprendidas en los hechos presentaron sus comentarios o aclaraciones, indicando si estos fueron documentados, conforme al </w:t>
      </w:r>
      <w:r>
        <w:rPr>
          <w:rFonts w:ascii="Arial Narrow" w:eastAsiaTheme="minorHAnsi" w:hAnsi="Arial Narrow" w:cs="Arial"/>
          <w:b/>
          <w:color w:val="000000"/>
          <w:lang w:val="es-ES_tradnl"/>
        </w:rPr>
        <w:t>Apéndice</w:t>
      </w:r>
      <w:r w:rsidRPr="00A7323F">
        <w:rPr>
          <w:rFonts w:ascii="Arial Narrow" w:eastAsiaTheme="minorHAnsi" w:hAnsi="Arial Narrow" w:cs="Arial"/>
          <w:b/>
          <w:color w:val="000000"/>
          <w:lang w:val="es-ES_tradnl"/>
        </w:rPr>
        <w:t xml:space="preserve"> </w:t>
      </w:r>
      <w:proofErr w:type="spellStart"/>
      <w:r w:rsidRPr="00A7323F">
        <w:rPr>
          <w:rFonts w:ascii="Arial Narrow" w:eastAsiaTheme="minorHAnsi" w:hAnsi="Arial Narrow" w:cs="Arial"/>
          <w:b/>
          <w:color w:val="000000"/>
          <w:lang w:val="es-ES_tradnl"/>
        </w:rPr>
        <w:t>N°</w:t>
      </w:r>
      <w:proofErr w:type="spellEnd"/>
      <w:r w:rsidRPr="00A7323F">
        <w:rPr>
          <w:rFonts w:ascii="Arial Narrow" w:eastAsiaTheme="minorHAnsi" w:hAnsi="Arial Narrow" w:cs="Arial"/>
          <w:color w:val="000000"/>
          <w:lang w:val="es-ES_tradnl"/>
        </w:rPr>
        <w:t xml:space="preserve"> […] del Informe de Control Específico. </w:t>
      </w:r>
    </w:p>
    <w:p w:rsidR="004B3D56" w:rsidRPr="00A7323F" w:rsidRDefault="004B3D56" w:rsidP="004B3D56">
      <w:pPr>
        <w:numPr>
          <w:ilvl w:val="0"/>
          <w:numId w:val="6"/>
        </w:numPr>
        <w:suppressAutoHyphens w:val="0"/>
        <w:spacing w:after="0" w:line="240" w:lineRule="auto"/>
        <w:ind w:left="709"/>
        <w:contextualSpacing/>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Precisar los nombres y apellidos de quienes no remitieron o presentaron extemporáneamente sus comentarios o aclaraciones al Pliego de Hechos comunicado.</w:t>
      </w:r>
    </w:p>
    <w:p w:rsidR="004B3D56" w:rsidRPr="00A7323F" w:rsidRDefault="004B3D56" w:rsidP="004B3D56">
      <w:pPr>
        <w:numPr>
          <w:ilvl w:val="0"/>
          <w:numId w:val="6"/>
        </w:numPr>
        <w:suppressAutoHyphens w:val="0"/>
        <w:spacing w:after="0" w:line="240" w:lineRule="auto"/>
        <w:ind w:left="709"/>
        <w:contextualSpacing/>
        <w:jc w:val="both"/>
        <w:rPr>
          <w:rFonts w:ascii="Arial Narrow" w:eastAsiaTheme="minorHAnsi" w:hAnsi="Arial Narrow" w:cs="Arial"/>
          <w:lang w:val="es-ES_tradnl"/>
        </w:rPr>
      </w:pPr>
      <w:r w:rsidRPr="005F3ADE">
        <w:rPr>
          <w:rFonts w:ascii="Arial Narrow" w:hAnsi="Arial Narrow"/>
          <w:lang w:val="es-ES_tradnl"/>
        </w:rPr>
        <w:t>De ser el caso, se debe dejar constancia del fallecimiento de la persona comprendida en los hechos</w:t>
      </w:r>
      <w:r>
        <w:rPr>
          <w:rFonts w:ascii="Arial Narrow" w:hAnsi="Arial Narrow"/>
          <w:lang w:val="es-ES_tradnl"/>
        </w:rPr>
        <w:t xml:space="preserve"> específicos presuntamente irregulares</w:t>
      </w:r>
      <w:r w:rsidRPr="005F3ADE">
        <w:rPr>
          <w:rFonts w:ascii="Arial Narrow" w:hAnsi="Arial Narrow"/>
          <w:lang w:val="es-ES_tradnl"/>
        </w:rPr>
        <w:t xml:space="preserve"> a quién se le </w:t>
      </w:r>
      <w:r>
        <w:rPr>
          <w:rFonts w:ascii="Arial Narrow" w:hAnsi="Arial Narrow"/>
          <w:lang w:val="es-ES_tradnl"/>
        </w:rPr>
        <w:t>notificó</w:t>
      </w:r>
      <w:r w:rsidRPr="005F3ADE">
        <w:rPr>
          <w:rFonts w:ascii="Arial Narrow" w:hAnsi="Arial Narrow"/>
          <w:lang w:val="es-ES_tradnl"/>
        </w:rPr>
        <w:t xml:space="preserve"> o se le debió haber </w:t>
      </w:r>
      <w:r>
        <w:rPr>
          <w:rFonts w:ascii="Arial Narrow" w:hAnsi="Arial Narrow"/>
          <w:lang w:val="es-ES_tradnl"/>
        </w:rPr>
        <w:t>notificado</w:t>
      </w:r>
      <w:r w:rsidRPr="005F3ADE">
        <w:rPr>
          <w:rFonts w:ascii="Arial Narrow" w:hAnsi="Arial Narrow"/>
          <w:lang w:val="es-ES_tradnl"/>
        </w:rPr>
        <w:t xml:space="preserve"> el Pliego de Hechos</w:t>
      </w:r>
      <w:r w:rsidRPr="00A7323F">
        <w:rPr>
          <w:rFonts w:ascii="Arial Narrow" w:eastAsiaTheme="minorHAnsi" w:hAnsi="Arial Narrow" w:cs="Arial"/>
          <w:lang w:val="es-ES_tradnl"/>
        </w:rPr>
        <w:t>.</w:t>
      </w:r>
      <w:r>
        <w:rPr>
          <w:rFonts w:ascii="Arial Narrow" w:eastAsiaTheme="minorHAnsi" w:hAnsi="Arial Narrow" w:cs="Arial"/>
          <w:lang w:val="es-ES_tradnl"/>
        </w:rPr>
        <w:t>]</w:t>
      </w:r>
    </w:p>
    <w:p w:rsidR="004B3D56" w:rsidRPr="00A7323F" w:rsidRDefault="004B3D56" w:rsidP="004B3D56">
      <w:pPr>
        <w:suppressAutoHyphens w:val="0"/>
        <w:spacing w:after="0" w:line="240" w:lineRule="auto"/>
        <w:ind w:left="462"/>
        <w:contextualSpacing/>
        <w:jc w:val="both"/>
        <w:rPr>
          <w:rFonts w:ascii="Arial Narrow" w:eastAsiaTheme="minorHAnsi" w:hAnsi="Arial Narrow" w:cs="Arial"/>
          <w:lang w:val="es-ES_tradnl"/>
        </w:rPr>
      </w:pPr>
    </w:p>
    <w:p w:rsidR="004B3D56" w:rsidRPr="00A7323F" w:rsidRDefault="004B3D56" w:rsidP="004B3D56">
      <w:pPr>
        <w:suppressAutoHyphens w:val="0"/>
        <w:spacing w:after="0" w:line="240" w:lineRule="auto"/>
        <w:ind w:left="349"/>
        <w:jc w:val="both"/>
        <w:rPr>
          <w:rFonts w:ascii="Arial Narrow" w:eastAsiaTheme="minorHAnsi" w:hAnsi="Arial Narrow" w:cs="Arial"/>
          <w:b/>
          <w:lang w:val="es-ES_tradnl"/>
        </w:rPr>
      </w:pPr>
      <w:r w:rsidRPr="00A7323F">
        <w:rPr>
          <w:rFonts w:ascii="Arial Narrow" w:eastAsiaTheme="minorHAnsi" w:hAnsi="Arial Narrow" w:cs="Arial"/>
          <w:b/>
          <w:lang w:val="es-ES_tradnl"/>
        </w:rPr>
        <w:t>[Evaluación de los comentarios o aclaraciones de las personas comprendidas en los hechos</w:t>
      </w:r>
    </w:p>
    <w:p w:rsidR="004B3D56" w:rsidRPr="00A7323F" w:rsidRDefault="004B3D56" w:rsidP="004B3D56">
      <w:pPr>
        <w:suppressAutoHyphens w:val="0"/>
        <w:spacing w:after="0" w:line="240" w:lineRule="auto"/>
        <w:jc w:val="both"/>
        <w:rPr>
          <w:rFonts w:ascii="Arial Narrow" w:eastAsiaTheme="minorHAnsi" w:hAnsi="Arial Narrow" w:cs="Arial"/>
          <w:b/>
          <w:u w:val="single"/>
          <w:lang w:val="es-ES_tradnl"/>
        </w:rPr>
      </w:pPr>
    </w:p>
    <w:p w:rsidR="004B3D56" w:rsidRPr="00A7323F" w:rsidRDefault="004B3D56" w:rsidP="004B3D56">
      <w:pPr>
        <w:numPr>
          <w:ilvl w:val="0"/>
          <w:numId w:val="5"/>
        </w:numPr>
        <w:suppressAutoHyphens w:val="0"/>
        <w:spacing w:after="0" w:line="240" w:lineRule="auto"/>
        <w:ind w:left="709"/>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 xml:space="preserve">Señalar que se ha efectuado la evaluación de los comentarios o aclaraciones y documentos presentados, concluyendo que no se desvirtúan los hechos </w:t>
      </w:r>
      <w:r>
        <w:rPr>
          <w:rFonts w:ascii="Arial Narrow" w:eastAsiaTheme="minorHAnsi" w:hAnsi="Arial Narrow" w:cs="Arial"/>
          <w:color w:val="000000"/>
          <w:lang w:val="es-ES_tradnl"/>
        </w:rPr>
        <w:t>notificados</w:t>
      </w:r>
      <w:r w:rsidRPr="00A7323F">
        <w:rPr>
          <w:rFonts w:ascii="Arial Narrow" w:eastAsiaTheme="minorHAnsi" w:hAnsi="Arial Narrow" w:cs="Arial"/>
          <w:color w:val="000000"/>
          <w:lang w:val="es-ES_tradnl"/>
        </w:rPr>
        <w:t xml:space="preserve"> en el Pliego de Hechos. La referida evaluación, y </w:t>
      </w:r>
      <w:r w:rsidRPr="00A7323F">
        <w:rPr>
          <w:rFonts w:ascii="Arial Narrow" w:eastAsiaTheme="minorHAnsi" w:hAnsi="Arial Narrow" w:cs="Arial"/>
          <w:lang w:val="es-ES_tradnl"/>
        </w:rPr>
        <w:t>la cédula de comunicación y la notificación, cuando corresponda,</w:t>
      </w:r>
      <w:r w:rsidRPr="00A7323F">
        <w:rPr>
          <w:rFonts w:ascii="Arial Narrow" w:eastAsiaTheme="minorHAnsi" w:hAnsi="Arial Narrow" w:cs="Arial"/>
          <w:color w:val="000000"/>
          <w:lang w:val="es-ES_tradnl"/>
        </w:rPr>
        <w:t xml:space="preserve"> forman parte del </w:t>
      </w:r>
      <w:r>
        <w:rPr>
          <w:rFonts w:ascii="Arial Narrow" w:eastAsiaTheme="minorHAnsi" w:hAnsi="Arial Narrow" w:cs="Arial"/>
          <w:b/>
          <w:color w:val="000000"/>
          <w:lang w:val="es-ES_tradnl"/>
        </w:rPr>
        <w:t>Apéndice</w:t>
      </w:r>
      <w:r w:rsidRPr="00A7323F">
        <w:rPr>
          <w:rFonts w:ascii="Arial Narrow" w:eastAsiaTheme="minorHAnsi" w:hAnsi="Arial Narrow" w:cs="Arial"/>
          <w:b/>
          <w:color w:val="000000"/>
          <w:lang w:val="es-ES_tradnl"/>
        </w:rPr>
        <w:t xml:space="preserve"> </w:t>
      </w:r>
      <w:proofErr w:type="spellStart"/>
      <w:r w:rsidRPr="00A7323F">
        <w:rPr>
          <w:rFonts w:ascii="Arial Narrow" w:eastAsiaTheme="minorHAnsi" w:hAnsi="Arial Narrow" w:cs="Arial"/>
          <w:b/>
          <w:color w:val="000000"/>
          <w:lang w:val="es-ES_tradnl"/>
        </w:rPr>
        <w:t>N°</w:t>
      </w:r>
      <w:proofErr w:type="spellEnd"/>
      <w:r w:rsidRPr="00A7323F">
        <w:rPr>
          <w:rFonts w:ascii="Arial Narrow" w:eastAsiaTheme="minorHAnsi" w:hAnsi="Arial Narrow" w:cs="Arial"/>
          <w:color w:val="000000"/>
          <w:lang w:val="es-ES_tradnl"/>
        </w:rPr>
        <w:t xml:space="preserve"> […] del Informe de Control Específico.</w:t>
      </w:r>
    </w:p>
    <w:p w:rsidR="004B3D56" w:rsidRPr="00A7323F" w:rsidRDefault="004B3D56" w:rsidP="004B3D56">
      <w:pPr>
        <w:numPr>
          <w:ilvl w:val="0"/>
          <w:numId w:val="5"/>
        </w:numPr>
        <w:suppressAutoHyphens w:val="0"/>
        <w:spacing w:after="0" w:line="240" w:lineRule="auto"/>
        <w:ind w:left="709"/>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Por cada persona comprendida en los hechos se precisan los datos siguientes:</w:t>
      </w:r>
    </w:p>
    <w:p w:rsidR="004B3D56" w:rsidRPr="00A7323F" w:rsidRDefault="004B3D56" w:rsidP="004B3D56">
      <w:pPr>
        <w:numPr>
          <w:ilvl w:val="0"/>
          <w:numId w:val="7"/>
        </w:numPr>
        <w:suppressAutoHyphens w:val="0"/>
        <w:spacing w:after="0" w:line="240" w:lineRule="auto"/>
        <w:contextualSpacing/>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 xml:space="preserve">Nombre completo, número de Documento Nacional </w:t>
      </w:r>
      <w:r>
        <w:rPr>
          <w:rFonts w:ascii="Arial Narrow" w:eastAsiaTheme="minorHAnsi" w:hAnsi="Arial Narrow" w:cs="Arial"/>
          <w:color w:val="000000"/>
          <w:lang w:val="es-ES_tradnl"/>
        </w:rPr>
        <w:t>d</w:t>
      </w:r>
      <w:r w:rsidRPr="00A7323F">
        <w:rPr>
          <w:rFonts w:ascii="Arial Narrow" w:eastAsiaTheme="minorHAnsi" w:hAnsi="Arial Narrow" w:cs="Arial"/>
          <w:color w:val="000000"/>
          <w:lang w:val="es-ES_tradnl"/>
        </w:rPr>
        <w:t xml:space="preserve">e Identidad (DNI), cargo desempeñado vinculado al hecho </w:t>
      </w:r>
      <w:r w:rsidRPr="00A7323F">
        <w:rPr>
          <w:rFonts w:ascii="Arial Narrow" w:eastAsiaTheme="minorHAnsi" w:hAnsi="Arial Narrow" w:cs="Arial"/>
          <w:lang w:val="es-ES"/>
        </w:rPr>
        <w:t>con evidencias de irregularidad</w:t>
      </w:r>
      <w:r w:rsidRPr="00A7323F">
        <w:rPr>
          <w:rFonts w:ascii="Arial Narrow" w:eastAsiaTheme="minorHAnsi" w:hAnsi="Arial Narrow" w:cs="Arial"/>
          <w:color w:val="000000"/>
          <w:lang w:val="es-ES_tradnl"/>
        </w:rPr>
        <w:t xml:space="preserve">, período de gestión con fecha de inicio y término; tipo, número y fecha del documento con el que se </w:t>
      </w:r>
      <w:r>
        <w:rPr>
          <w:rFonts w:ascii="Arial Narrow" w:eastAsiaTheme="minorHAnsi" w:hAnsi="Arial Narrow" w:cs="Arial"/>
          <w:color w:val="000000"/>
          <w:lang w:val="es-ES_tradnl"/>
        </w:rPr>
        <w:t>le notificó</w:t>
      </w:r>
      <w:r w:rsidRPr="00A7323F">
        <w:rPr>
          <w:rFonts w:ascii="Arial Narrow" w:eastAsiaTheme="minorHAnsi" w:hAnsi="Arial Narrow" w:cs="Arial"/>
          <w:color w:val="000000"/>
          <w:lang w:val="es-ES_tradnl"/>
        </w:rPr>
        <w:t xml:space="preserve"> el pliego de hechos; y, tipo, número y fecha del documento con el que presentó sus comentarios o aclaraciones.</w:t>
      </w:r>
    </w:p>
    <w:p w:rsidR="004B3D56" w:rsidRPr="00A7323F" w:rsidRDefault="004B3D56" w:rsidP="004B3D56">
      <w:pPr>
        <w:numPr>
          <w:ilvl w:val="0"/>
          <w:numId w:val="7"/>
        </w:numPr>
        <w:suppressAutoHyphens w:val="0"/>
        <w:spacing w:after="0" w:line="240" w:lineRule="auto"/>
        <w:contextualSpacing/>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 xml:space="preserve">Se expone de manera sucinta el resultado de la evaluación de los comentarios o aclaraciones, que de manera previa ha efectuado la Comisión de Control, cuyo desarrollo consta en el </w:t>
      </w:r>
      <w:r>
        <w:rPr>
          <w:rFonts w:ascii="Arial Narrow" w:eastAsiaTheme="minorHAnsi" w:hAnsi="Arial Narrow" w:cs="Arial"/>
          <w:b/>
          <w:color w:val="000000"/>
          <w:lang w:val="es-ES_tradnl"/>
        </w:rPr>
        <w:t>Apéndice</w:t>
      </w:r>
      <w:r w:rsidRPr="00A7323F">
        <w:rPr>
          <w:rFonts w:ascii="Arial Narrow" w:eastAsiaTheme="minorHAnsi" w:hAnsi="Arial Narrow" w:cs="Arial"/>
          <w:b/>
          <w:color w:val="000000"/>
          <w:lang w:val="es-ES_tradnl"/>
        </w:rPr>
        <w:t xml:space="preserve"> </w:t>
      </w:r>
      <w:proofErr w:type="spellStart"/>
      <w:r w:rsidRPr="00A7323F">
        <w:rPr>
          <w:rFonts w:ascii="Arial Narrow" w:eastAsiaTheme="minorHAnsi" w:hAnsi="Arial Narrow" w:cs="Arial"/>
          <w:b/>
          <w:color w:val="000000"/>
          <w:lang w:val="es-ES_tradnl"/>
        </w:rPr>
        <w:t>N°</w:t>
      </w:r>
      <w:proofErr w:type="spellEnd"/>
      <w:r w:rsidRPr="00A7323F">
        <w:rPr>
          <w:rFonts w:ascii="Arial Narrow" w:eastAsiaTheme="minorHAnsi" w:hAnsi="Arial Narrow" w:cs="Arial"/>
          <w:color w:val="000000"/>
          <w:lang w:val="es-ES_tradnl"/>
        </w:rPr>
        <w:t xml:space="preserve"> […] del Informe de Control Específico.</w:t>
      </w:r>
    </w:p>
    <w:p w:rsidR="004B3D56" w:rsidRPr="00A7323F" w:rsidRDefault="004B3D56" w:rsidP="004B3D56">
      <w:pPr>
        <w:numPr>
          <w:ilvl w:val="0"/>
          <w:numId w:val="7"/>
        </w:numPr>
        <w:suppressAutoHyphens w:val="0"/>
        <w:spacing w:after="0" w:line="240" w:lineRule="auto"/>
        <w:contextualSpacing/>
        <w:jc w:val="both"/>
        <w:rPr>
          <w:rFonts w:ascii="Arial Narrow" w:eastAsiaTheme="minorHAnsi" w:hAnsi="Arial Narrow" w:cs="Arial"/>
          <w:color w:val="000000"/>
          <w:lang w:val="es-ES_tradnl"/>
        </w:rPr>
      </w:pPr>
      <w:r w:rsidRPr="00A7323F">
        <w:rPr>
          <w:rFonts w:ascii="Arial Narrow" w:eastAsiaTheme="minorHAnsi" w:hAnsi="Arial Narrow" w:cs="Arial"/>
          <w:color w:val="000000"/>
          <w:lang w:val="es-ES_tradnl"/>
        </w:rPr>
        <w:t>Describir el deber incumplido y la relación causal, precisando la disposición específica que la sustenta.]</w:t>
      </w:r>
    </w:p>
    <w:p w:rsidR="004B3D56" w:rsidRPr="00A7323F" w:rsidRDefault="004B3D56" w:rsidP="004B3D56">
      <w:pPr>
        <w:suppressAutoHyphens w:val="0"/>
        <w:spacing w:after="0" w:line="240" w:lineRule="auto"/>
        <w:ind w:left="881"/>
        <w:contextualSpacing/>
        <w:jc w:val="both"/>
        <w:rPr>
          <w:rFonts w:ascii="Arial Narrow" w:eastAsiaTheme="minorHAnsi" w:hAnsi="Arial Narrow" w:cs="Arial"/>
          <w:color w:val="000000"/>
          <w:lang w:val="es-ES_tradnl"/>
        </w:rPr>
      </w:pPr>
    </w:p>
    <w:p w:rsidR="004B3D56" w:rsidRPr="00A7323F" w:rsidRDefault="004B3D56" w:rsidP="004B3D56">
      <w:pPr>
        <w:numPr>
          <w:ilvl w:val="0"/>
          <w:numId w:val="3"/>
        </w:numPr>
        <w:suppressAutoHyphens w:val="0"/>
        <w:spacing w:after="0" w:line="240" w:lineRule="auto"/>
        <w:ind w:right="28"/>
        <w:contextualSpacing/>
        <w:jc w:val="both"/>
        <w:rPr>
          <w:rFonts w:ascii="Arial Narrow" w:eastAsiaTheme="minorHAnsi" w:hAnsi="Arial Narrow" w:cs="Arial"/>
          <w:b/>
        </w:rPr>
      </w:pPr>
      <w:r w:rsidRPr="00A7323F">
        <w:rPr>
          <w:rFonts w:ascii="Arial Narrow" w:eastAsiaTheme="minorHAnsi" w:hAnsi="Arial Narrow" w:cs="Arial"/>
          <w:b/>
        </w:rPr>
        <w:t>ARGUMENTOS JURÍDICOS</w:t>
      </w:r>
    </w:p>
    <w:p w:rsidR="004B3D56" w:rsidRDefault="004B3D56" w:rsidP="004B3D56">
      <w:pPr>
        <w:suppressAutoHyphens w:val="0"/>
        <w:spacing w:after="0" w:line="240" w:lineRule="auto"/>
        <w:ind w:left="360"/>
        <w:jc w:val="both"/>
        <w:rPr>
          <w:rFonts w:ascii="Arial Narrow" w:eastAsia="Times New Roman" w:hAnsi="Arial Narrow" w:cs="Arial"/>
        </w:rPr>
      </w:pPr>
    </w:p>
    <w:p w:rsidR="004B3D56" w:rsidRPr="0012406E" w:rsidRDefault="004B3D56" w:rsidP="004B3D56">
      <w:pPr>
        <w:suppressAutoHyphens w:val="0"/>
        <w:spacing w:after="0" w:line="240" w:lineRule="auto"/>
        <w:ind w:left="360"/>
        <w:jc w:val="both"/>
        <w:rPr>
          <w:rFonts w:ascii="Arial Narrow" w:eastAsia="Times New Roman" w:hAnsi="Arial Narrow" w:cs="Arial"/>
        </w:rPr>
      </w:pPr>
      <w:r w:rsidRPr="0012406E">
        <w:rPr>
          <w:rFonts w:ascii="Arial Narrow" w:eastAsia="Times New Roman" w:hAnsi="Arial Narrow" w:cs="Arial"/>
        </w:rPr>
        <w:t>Se consigna el párrafo siguiente, según el número de la Irregularidad y el tipo de la presunta responsabilidad identificada:</w:t>
      </w:r>
    </w:p>
    <w:p w:rsidR="004B3D56" w:rsidRPr="0012406E" w:rsidRDefault="004B3D56" w:rsidP="004B3D56">
      <w:pPr>
        <w:numPr>
          <w:ilvl w:val="0"/>
          <w:numId w:val="9"/>
        </w:numPr>
        <w:suppressAutoHyphens w:val="0"/>
        <w:spacing w:after="0" w:line="240" w:lineRule="auto"/>
        <w:ind w:left="709" w:hanging="283"/>
        <w:contextualSpacing/>
        <w:jc w:val="both"/>
        <w:rPr>
          <w:rFonts w:ascii="Arial Narrow" w:eastAsiaTheme="minorHAnsi" w:hAnsi="Arial Narrow" w:cs="Arial"/>
        </w:rPr>
      </w:pPr>
      <w:r w:rsidRPr="0012406E">
        <w:rPr>
          <w:rFonts w:ascii="Arial Narrow" w:eastAsiaTheme="minorHAnsi" w:hAnsi="Arial Narrow" w:cs="Arial"/>
          <w:bCs/>
          <w:lang w:val="es-ES"/>
        </w:rPr>
        <w:t>“</w:t>
      </w:r>
      <w:r w:rsidRPr="0012406E">
        <w:rPr>
          <w:rFonts w:ascii="Arial Narrow" w:eastAsiaTheme="minorHAnsi" w:hAnsi="Arial Narrow" w:cs="Arial"/>
        </w:rPr>
        <w:t xml:space="preserve">Los argumentos jurídicos por presunta responsabilidad administrativa </w:t>
      </w:r>
      <w:r>
        <w:rPr>
          <w:rFonts w:ascii="Arial Narrow" w:eastAsiaTheme="minorHAnsi" w:hAnsi="Arial Narrow" w:cs="Arial"/>
        </w:rPr>
        <w:t xml:space="preserve">funcional no sujeta a la potestad sancionadora de la Contraloría, </w:t>
      </w:r>
      <w:r w:rsidRPr="0012406E">
        <w:rPr>
          <w:rFonts w:ascii="Arial Narrow" w:eastAsiaTheme="minorHAnsi" w:hAnsi="Arial Narrow" w:cs="Arial"/>
        </w:rPr>
        <w:t xml:space="preserve">de la Irregularidad “(Transcribir la sumilla que corresponda)” están desarrollados en el </w:t>
      </w:r>
      <w:r>
        <w:rPr>
          <w:rFonts w:ascii="Arial Narrow" w:eastAsiaTheme="minorHAnsi" w:hAnsi="Arial Narrow" w:cs="Arial"/>
          <w:b/>
        </w:rPr>
        <w:t>Apéndice</w:t>
      </w:r>
      <w:r w:rsidRPr="0012406E">
        <w:rPr>
          <w:rFonts w:ascii="Arial Narrow" w:eastAsiaTheme="minorHAnsi" w:hAnsi="Arial Narrow" w:cs="Arial"/>
          <w:b/>
        </w:rPr>
        <w:t xml:space="preserve"> </w:t>
      </w:r>
      <w:proofErr w:type="spellStart"/>
      <w:r w:rsidRPr="0012406E">
        <w:rPr>
          <w:rFonts w:ascii="Arial Narrow" w:eastAsiaTheme="minorHAnsi" w:hAnsi="Arial Narrow" w:cs="Arial"/>
          <w:b/>
        </w:rPr>
        <w:t>N°</w:t>
      </w:r>
      <w:proofErr w:type="spellEnd"/>
      <w:r w:rsidRPr="0012406E">
        <w:rPr>
          <w:rFonts w:ascii="Arial Narrow" w:eastAsiaTheme="minorHAnsi" w:hAnsi="Arial Narrow" w:cs="Arial"/>
          <w:b/>
        </w:rPr>
        <w:t xml:space="preserve"> 2</w:t>
      </w:r>
      <w:r w:rsidRPr="0012406E">
        <w:rPr>
          <w:rFonts w:ascii="Arial Narrow" w:eastAsiaTheme="minorHAnsi" w:hAnsi="Arial Narrow" w:cs="Arial"/>
        </w:rPr>
        <w:t xml:space="preserve"> del Informe de Control Específico.”</w:t>
      </w:r>
    </w:p>
    <w:p w:rsidR="004B3D56" w:rsidRPr="0012406E" w:rsidRDefault="004B3D56" w:rsidP="004B3D56">
      <w:pPr>
        <w:numPr>
          <w:ilvl w:val="0"/>
          <w:numId w:val="9"/>
        </w:numPr>
        <w:suppressAutoHyphens w:val="0"/>
        <w:spacing w:after="0" w:line="240" w:lineRule="auto"/>
        <w:ind w:left="709" w:hanging="283"/>
        <w:contextualSpacing/>
        <w:jc w:val="both"/>
        <w:rPr>
          <w:rFonts w:ascii="Arial Narrow" w:eastAsiaTheme="minorHAnsi" w:hAnsi="Arial Narrow" w:cs="Arial"/>
        </w:rPr>
      </w:pPr>
      <w:r w:rsidRPr="0012406E">
        <w:rPr>
          <w:rFonts w:ascii="Arial Narrow" w:eastAsiaTheme="minorHAnsi" w:hAnsi="Arial Narrow" w:cs="Arial"/>
          <w:bCs/>
          <w:lang w:val="es-ES"/>
        </w:rPr>
        <w:t>“</w:t>
      </w:r>
      <w:r w:rsidRPr="0012406E">
        <w:rPr>
          <w:rFonts w:ascii="Arial Narrow" w:eastAsiaTheme="minorHAnsi" w:hAnsi="Arial Narrow" w:cs="Arial"/>
        </w:rPr>
        <w:t>Los argumentos jurídicos por presunta responsabilidad administrativa funcional sujeta a la potestad sancionadora de la Contraloría</w:t>
      </w:r>
      <w:r>
        <w:rPr>
          <w:rFonts w:ascii="Arial Narrow" w:eastAsiaTheme="minorHAnsi" w:hAnsi="Arial Narrow" w:cs="Arial"/>
        </w:rPr>
        <w:t>,</w:t>
      </w:r>
      <w:r w:rsidRPr="0012406E">
        <w:rPr>
          <w:rFonts w:ascii="Arial Narrow" w:eastAsiaTheme="minorHAnsi" w:hAnsi="Arial Narrow" w:cs="Arial"/>
        </w:rPr>
        <w:t xml:space="preserve"> de la Irregularidad “(Transcribir la sumilla que corresponda)” están desarrollados en el </w:t>
      </w:r>
      <w:r>
        <w:rPr>
          <w:rFonts w:ascii="Arial Narrow" w:eastAsiaTheme="minorHAnsi" w:hAnsi="Arial Narrow" w:cs="Arial"/>
          <w:b/>
        </w:rPr>
        <w:t xml:space="preserve">Apéndice </w:t>
      </w:r>
      <w:proofErr w:type="spellStart"/>
      <w:r w:rsidRPr="0012406E">
        <w:rPr>
          <w:rFonts w:ascii="Arial Narrow" w:eastAsiaTheme="minorHAnsi" w:hAnsi="Arial Narrow" w:cs="Arial"/>
          <w:b/>
        </w:rPr>
        <w:t>N</w:t>
      </w:r>
      <w:proofErr w:type="gramStart"/>
      <w:r w:rsidRPr="0012406E">
        <w:rPr>
          <w:rFonts w:ascii="Arial Narrow" w:eastAsiaTheme="minorHAnsi" w:hAnsi="Arial Narrow" w:cs="Arial"/>
          <w:b/>
        </w:rPr>
        <w:t>°</w:t>
      </w:r>
      <w:proofErr w:type="spellEnd"/>
      <w:r w:rsidRPr="0012406E">
        <w:rPr>
          <w:rFonts w:ascii="Arial Narrow" w:eastAsiaTheme="minorHAnsi" w:hAnsi="Arial Narrow" w:cs="Arial"/>
          <w:b/>
        </w:rPr>
        <w:t>[</w:t>
      </w:r>
      <w:proofErr w:type="gramEnd"/>
      <w:r w:rsidRPr="0012406E">
        <w:rPr>
          <w:rFonts w:ascii="Arial Narrow" w:eastAsiaTheme="minorHAnsi" w:hAnsi="Arial Narrow" w:cs="Arial"/>
          <w:b/>
        </w:rPr>
        <w:t>…]</w:t>
      </w:r>
      <w:r w:rsidRPr="0012406E">
        <w:rPr>
          <w:rFonts w:ascii="Arial Narrow" w:eastAsiaTheme="minorHAnsi" w:hAnsi="Arial Narrow" w:cs="Arial"/>
        </w:rPr>
        <w:t xml:space="preserve"> del Informe de Control Específico.”</w:t>
      </w:r>
    </w:p>
    <w:p w:rsidR="004B3D56" w:rsidRPr="0012406E" w:rsidRDefault="004B3D56" w:rsidP="004B3D56">
      <w:pPr>
        <w:numPr>
          <w:ilvl w:val="0"/>
          <w:numId w:val="9"/>
        </w:numPr>
        <w:suppressAutoHyphens w:val="0"/>
        <w:spacing w:after="0" w:line="240" w:lineRule="auto"/>
        <w:ind w:left="709" w:hanging="283"/>
        <w:contextualSpacing/>
        <w:jc w:val="both"/>
        <w:rPr>
          <w:rFonts w:ascii="Arial Narrow" w:eastAsiaTheme="minorHAnsi" w:hAnsi="Arial Narrow" w:cs="Arial"/>
        </w:rPr>
      </w:pPr>
      <w:r w:rsidRPr="0012406E">
        <w:rPr>
          <w:rFonts w:ascii="Arial Narrow" w:eastAsiaTheme="minorHAnsi" w:hAnsi="Arial Narrow" w:cs="Arial"/>
          <w:bCs/>
          <w:lang w:val="es-ES"/>
        </w:rPr>
        <w:t>“</w:t>
      </w:r>
      <w:r w:rsidRPr="0012406E">
        <w:rPr>
          <w:rFonts w:ascii="Arial Narrow" w:eastAsiaTheme="minorHAnsi" w:hAnsi="Arial Narrow" w:cs="Arial"/>
        </w:rPr>
        <w:t xml:space="preserve">Los argumentos jurídicos por presunta responsabilidad civil de la Irregularidad “(Transcribir la sumilla que corresponda)” están desarrollados en el </w:t>
      </w:r>
      <w:r>
        <w:rPr>
          <w:rFonts w:ascii="Arial Narrow" w:eastAsiaTheme="minorHAnsi" w:hAnsi="Arial Narrow" w:cs="Arial"/>
          <w:b/>
        </w:rPr>
        <w:t>Apéndice</w:t>
      </w:r>
      <w:r w:rsidRPr="0012406E">
        <w:rPr>
          <w:rFonts w:ascii="Arial Narrow" w:eastAsiaTheme="minorHAnsi" w:hAnsi="Arial Narrow" w:cs="Arial"/>
          <w:b/>
        </w:rPr>
        <w:t xml:space="preserve"> </w:t>
      </w:r>
      <w:proofErr w:type="spellStart"/>
      <w:r w:rsidRPr="0012406E">
        <w:rPr>
          <w:rFonts w:ascii="Arial Narrow" w:eastAsiaTheme="minorHAnsi" w:hAnsi="Arial Narrow" w:cs="Arial"/>
          <w:b/>
        </w:rPr>
        <w:t>N°</w:t>
      </w:r>
      <w:proofErr w:type="spellEnd"/>
      <w:r w:rsidRPr="0012406E">
        <w:rPr>
          <w:rFonts w:ascii="Arial Narrow" w:eastAsiaTheme="minorHAnsi" w:hAnsi="Arial Narrow" w:cs="Arial"/>
          <w:b/>
        </w:rPr>
        <w:t xml:space="preserve"> […]</w:t>
      </w:r>
      <w:r w:rsidRPr="0012406E">
        <w:rPr>
          <w:rFonts w:ascii="Arial Narrow" w:eastAsiaTheme="minorHAnsi" w:hAnsi="Arial Narrow" w:cs="Arial"/>
        </w:rPr>
        <w:t xml:space="preserve"> del Informe de Control Específico.”</w:t>
      </w:r>
    </w:p>
    <w:p w:rsidR="004B3D56" w:rsidRPr="0012406E" w:rsidRDefault="004B3D56" w:rsidP="004B3D56">
      <w:pPr>
        <w:numPr>
          <w:ilvl w:val="0"/>
          <w:numId w:val="9"/>
        </w:numPr>
        <w:suppressAutoHyphens w:val="0"/>
        <w:spacing w:after="0" w:line="240" w:lineRule="auto"/>
        <w:ind w:left="709" w:hanging="283"/>
        <w:contextualSpacing/>
        <w:jc w:val="both"/>
        <w:rPr>
          <w:rFonts w:ascii="Arial Narrow" w:eastAsiaTheme="minorHAnsi" w:hAnsi="Arial Narrow" w:cs="Arial"/>
        </w:rPr>
      </w:pPr>
      <w:r w:rsidRPr="0012406E">
        <w:rPr>
          <w:rFonts w:ascii="Arial Narrow" w:eastAsiaTheme="minorHAnsi" w:hAnsi="Arial Narrow" w:cs="Arial"/>
          <w:bCs/>
          <w:lang w:val="es-ES"/>
        </w:rPr>
        <w:t>“</w:t>
      </w:r>
      <w:r w:rsidRPr="0012406E">
        <w:rPr>
          <w:rFonts w:ascii="Arial Narrow" w:eastAsiaTheme="minorHAnsi" w:hAnsi="Arial Narrow" w:cs="Arial"/>
        </w:rPr>
        <w:t xml:space="preserve">Los argumentos jurídicos por presunta responsabilidad penal de la Irregularidad “(Transcribir la sumilla que corresponda)” están desarrollados en el </w:t>
      </w:r>
      <w:r>
        <w:rPr>
          <w:rFonts w:ascii="Arial Narrow" w:eastAsiaTheme="minorHAnsi" w:hAnsi="Arial Narrow" w:cs="Arial"/>
          <w:b/>
        </w:rPr>
        <w:t>Apéndice</w:t>
      </w:r>
      <w:r w:rsidRPr="0012406E">
        <w:rPr>
          <w:rFonts w:ascii="Arial Narrow" w:eastAsiaTheme="minorHAnsi" w:hAnsi="Arial Narrow" w:cs="Arial"/>
          <w:b/>
        </w:rPr>
        <w:t xml:space="preserve"> </w:t>
      </w:r>
      <w:proofErr w:type="spellStart"/>
      <w:r w:rsidRPr="0012406E">
        <w:rPr>
          <w:rFonts w:ascii="Arial Narrow" w:eastAsiaTheme="minorHAnsi" w:hAnsi="Arial Narrow" w:cs="Arial"/>
          <w:b/>
        </w:rPr>
        <w:t>N°</w:t>
      </w:r>
      <w:proofErr w:type="spellEnd"/>
      <w:r w:rsidRPr="0012406E">
        <w:rPr>
          <w:rFonts w:ascii="Arial Narrow" w:eastAsiaTheme="minorHAnsi" w:hAnsi="Arial Narrow" w:cs="Arial"/>
          <w:b/>
        </w:rPr>
        <w:t xml:space="preserve"> […]</w:t>
      </w:r>
      <w:r w:rsidRPr="0012406E">
        <w:rPr>
          <w:rFonts w:ascii="Arial Narrow" w:eastAsiaTheme="minorHAnsi" w:hAnsi="Arial Narrow" w:cs="Arial"/>
        </w:rPr>
        <w:t xml:space="preserve"> del Informe de Control Específico.”</w:t>
      </w:r>
    </w:p>
    <w:p w:rsidR="004B3D56" w:rsidRPr="0012406E" w:rsidRDefault="004B3D56" w:rsidP="004B3D56">
      <w:pPr>
        <w:suppressAutoHyphens w:val="0"/>
        <w:spacing w:after="0" w:line="240" w:lineRule="auto"/>
        <w:ind w:left="360"/>
        <w:contextualSpacing/>
        <w:jc w:val="both"/>
        <w:rPr>
          <w:rFonts w:ascii="Arial Narrow" w:eastAsiaTheme="minorHAnsi" w:hAnsi="Arial Narrow" w:cs="Arial"/>
        </w:rPr>
      </w:pPr>
    </w:p>
    <w:p w:rsidR="004B3D56" w:rsidRPr="0012406E" w:rsidRDefault="004B3D56" w:rsidP="004B3D56">
      <w:pPr>
        <w:numPr>
          <w:ilvl w:val="0"/>
          <w:numId w:val="3"/>
        </w:numPr>
        <w:suppressAutoHyphens w:val="0"/>
        <w:spacing w:after="0" w:line="240" w:lineRule="auto"/>
        <w:ind w:right="-250"/>
        <w:contextualSpacing/>
        <w:jc w:val="both"/>
        <w:rPr>
          <w:rFonts w:ascii="Arial Narrow" w:eastAsiaTheme="minorHAnsi" w:hAnsi="Arial Narrow" w:cs="Arial"/>
          <w:b/>
        </w:rPr>
      </w:pPr>
      <w:r w:rsidRPr="0012406E">
        <w:rPr>
          <w:rFonts w:ascii="Arial Narrow" w:eastAsiaTheme="minorHAnsi" w:hAnsi="Arial Narrow" w:cs="Arial"/>
          <w:b/>
        </w:rPr>
        <w:t xml:space="preserve">IDENTIFICACIÓN DE PERSONAS INVOLUCRADAS EN LOS HECHOS ESPECÍFICOS </w:t>
      </w:r>
      <w:r>
        <w:rPr>
          <w:rFonts w:ascii="Arial Narrow" w:eastAsiaTheme="minorHAnsi" w:hAnsi="Arial Narrow" w:cs="Arial"/>
          <w:b/>
        </w:rPr>
        <w:t xml:space="preserve">PRESUNTAMENTE </w:t>
      </w:r>
      <w:r w:rsidRPr="0012406E">
        <w:rPr>
          <w:rFonts w:ascii="Arial Narrow" w:eastAsiaTheme="minorHAnsi" w:hAnsi="Arial Narrow" w:cs="Arial"/>
          <w:b/>
        </w:rPr>
        <w:t>IRREGULARES</w:t>
      </w:r>
    </w:p>
    <w:p w:rsidR="004B3D56" w:rsidRPr="0012406E" w:rsidRDefault="004B3D56" w:rsidP="004B3D56">
      <w:pPr>
        <w:suppressAutoHyphens w:val="0"/>
        <w:spacing w:after="0" w:line="240" w:lineRule="auto"/>
        <w:ind w:left="360"/>
        <w:jc w:val="both"/>
        <w:rPr>
          <w:rFonts w:ascii="Arial Narrow" w:eastAsiaTheme="minorHAnsi" w:hAnsi="Arial Narrow" w:cs="Arial"/>
          <w:bCs/>
          <w:lang w:val="es-ES"/>
        </w:rPr>
      </w:pPr>
    </w:p>
    <w:p w:rsidR="004B3D56" w:rsidRPr="0012406E" w:rsidRDefault="004B3D56" w:rsidP="004B3D56">
      <w:pPr>
        <w:suppressAutoHyphens w:val="0"/>
        <w:spacing w:after="0" w:line="240" w:lineRule="auto"/>
        <w:ind w:left="360"/>
        <w:jc w:val="both"/>
        <w:rPr>
          <w:rFonts w:ascii="Arial Narrow" w:eastAsia="Times New Roman" w:hAnsi="Arial Narrow" w:cs="Arial"/>
        </w:rPr>
      </w:pPr>
      <w:r w:rsidRPr="0012406E">
        <w:rPr>
          <w:rFonts w:ascii="Arial Narrow" w:eastAsia="Times New Roman" w:hAnsi="Arial Narrow" w:cs="Arial"/>
        </w:rPr>
        <w:t>Se consigna el párrafo siguiente:</w:t>
      </w:r>
    </w:p>
    <w:p w:rsidR="004B3D56" w:rsidRPr="0012406E" w:rsidRDefault="004B3D56" w:rsidP="004B3D56">
      <w:pPr>
        <w:suppressAutoHyphens w:val="0"/>
        <w:spacing w:after="0" w:line="240" w:lineRule="auto"/>
        <w:ind w:left="360"/>
        <w:jc w:val="both"/>
        <w:rPr>
          <w:rFonts w:ascii="Arial Narrow" w:eastAsiaTheme="minorHAnsi" w:hAnsi="Arial Narrow" w:cs="Arial"/>
          <w:bCs/>
          <w:lang w:val="es-ES"/>
        </w:rPr>
      </w:pPr>
    </w:p>
    <w:p w:rsidR="004B3D56" w:rsidRPr="0012406E" w:rsidRDefault="004B3D56" w:rsidP="004B3D56">
      <w:pPr>
        <w:suppressAutoHyphens w:val="0"/>
        <w:spacing w:after="0" w:line="240" w:lineRule="auto"/>
        <w:ind w:left="360"/>
        <w:contextualSpacing/>
        <w:jc w:val="both"/>
        <w:rPr>
          <w:rFonts w:ascii="Arial Narrow" w:eastAsiaTheme="minorHAnsi" w:hAnsi="Arial Narrow" w:cs="Arial"/>
          <w:b/>
        </w:rPr>
      </w:pPr>
      <w:r w:rsidRPr="0012406E">
        <w:rPr>
          <w:rFonts w:ascii="Arial Narrow" w:eastAsiaTheme="minorHAnsi" w:hAnsi="Arial Narrow" w:cs="Arial"/>
          <w:bCs/>
          <w:lang w:val="es-ES"/>
        </w:rPr>
        <w:t>“En</w:t>
      </w:r>
      <w:r w:rsidRPr="0012406E">
        <w:rPr>
          <w:rFonts w:ascii="Arial Narrow" w:eastAsiaTheme="minorHAnsi" w:hAnsi="Arial Narrow" w:cs="Arial"/>
          <w:b/>
          <w:bCs/>
          <w:lang w:val="es-ES"/>
        </w:rPr>
        <w:t xml:space="preserve"> </w:t>
      </w:r>
      <w:r w:rsidRPr="0012406E">
        <w:rPr>
          <w:rFonts w:ascii="Arial Narrow" w:eastAsiaTheme="minorHAnsi" w:hAnsi="Arial Narrow" w:cs="Arial"/>
        </w:rPr>
        <w:t xml:space="preserve">virtud de la documentación sustentante, la cual se encuentra detallada en los </w:t>
      </w:r>
      <w:r>
        <w:rPr>
          <w:rFonts w:ascii="Arial Narrow" w:eastAsiaTheme="minorHAnsi" w:hAnsi="Arial Narrow" w:cs="Arial"/>
        </w:rPr>
        <w:t>anexo</w:t>
      </w:r>
      <w:r w:rsidRPr="0012406E">
        <w:rPr>
          <w:rFonts w:ascii="Arial Narrow" w:eastAsiaTheme="minorHAnsi" w:hAnsi="Arial Narrow" w:cs="Arial"/>
        </w:rPr>
        <w:t xml:space="preserve">s del presente Informe de Control Específico, los responsables por los hechos irregulares están identificados en el </w:t>
      </w:r>
      <w:r>
        <w:rPr>
          <w:rFonts w:ascii="Arial Narrow" w:eastAsiaTheme="minorHAnsi" w:hAnsi="Arial Narrow" w:cs="Arial"/>
          <w:b/>
        </w:rPr>
        <w:t>Apéndice</w:t>
      </w:r>
      <w:r w:rsidRPr="0012406E">
        <w:rPr>
          <w:rFonts w:ascii="Arial Narrow" w:eastAsiaTheme="minorHAnsi" w:hAnsi="Arial Narrow" w:cs="Arial"/>
          <w:b/>
        </w:rPr>
        <w:t xml:space="preserve"> </w:t>
      </w:r>
      <w:proofErr w:type="spellStart"/>
      <w:r w:rsidRPr="0012406E">
        <w:rPr>
          <w:rFonts w:ascii="Arial Narrow" w:eastAsiaTheme="minorHAnsi" w:hAnsi="Arial Narrow" w:cs="Arial"/>
          <w:b/>
        </w:rPr>
        <w:t>n.°</w:t>
      </w:r>
      <w:proofErr w:type="spellEnd"/>
      <w:r w:rsidRPr="0012406E">
        <w:rPr>
          <w:rFonts w:ascii="Arial Narrow" w:eastAsiaTheme="minorHAnsi" w:hAnsi="Arial Narrow" w:cs="Arial"/>
          <w:b/>
        </w:rPr>
        <w:t xml:space="preserve"> 1.”</w:t>
      </w:r>
    </w:p>
    <w:p w:rsidR="004B3D56" w:rsidRPr="0012406E" w:rsidRDefault="004B3D56" w:rsidP="004B3D56">
      <w:pPr>
        <w:suppressAutoHyphens w:val="0"/>
        <w:spacing w:after="0" w:line="240" w:lineRule="auto"/>
        <w:ind w:left="360"/>
        <w:contextualSpacing/>
        <w:jc w:val="both"/>
        <w:rPr>
          <w:rFonts w:ascii="Arial Narrow" w:eastAsiaTheme="minorHAnsi" w:hAnsi="Arial Narrow" w:cs="Arial"/>
          <w:b/>
        </w:rPr>
      </w:pPr>
    </w:p>
    <w:p w:rsidR="004B3D56" w:rsidRPr="0012406E" w:rsidRDefault="004B3D56" w:rsidP="004B3D56">
      <w:pPr>
        <w:suppressAutoHyphens w:val="0"/>
        <w:spacing w:after="0" w:line="240" w:lineRule="auto"/>
        <w:ind w:left="426"/>
        <w:jc w:val="both"/>
        <w:rPr>
          <w:rFonts w:ascii="Arial Narrow" w:eastAsiaTheme="minorHAnsi" w:hAnsi="Arial Narrow" w:cs="Arial"/>
          <w:b/>
        </w:rPr>
      </w:pPr>
      <w:r w:rsidRPr="0012406E">
        <w:rPr>
          <w:rFonts w:ascii="Arial Narrow" w:eastAsiaTheme="minorHAnsi" w:hAnsi="Arial Narrow" w:cs="Arial"/>
          <w:b/>
        </w:rPr>
        <w:t>[Terceros partícipes</w:t>
      </w:r>
    </w:p>
    <w:p w:rsidR="004B3D56" w:rsidRPr="0012406E" w:rsidRDefault="004B3D56" w:rsidP="004B3D56">
      <w:pPr>
        <w:suppressAutoHyphens w:val="0"/>
        <w:spacing w:after="0" w:line="240" w:lineRule="auto"/>
        <w:ind w:left="426"/>
        <w:jc w:val="both"/>
        <w:rPr>
          <w:rFonts w:ascii="Arial Narrow" w:eastAsiaTheme="minorHAnsi" w:hAnsi="Arial Narrow" w:cs="Arial"/>
        </w:rPr>
      </w:pPr>
      <w:r w:rsidRPr="0012406E">
        <w:rPr>
          <w:rFonts w:ascii="Arial Narrow" w:eastAsiaTheme="minorHAnsi" w:hAnsi="Arial Narrow" w:cs="Arial"/>
        </w:rPr>
        <w:t>En caso se advierta la participación de terceros partícipes que no tienen la condición de funcionarios o servidores públicos, se describe de manera breve su participación en los hechos irregulares.]</w:t>
      </w:r>
    </w:p>
    <w:p w:rsidR="004B3D56" w:rsidRPr="0012406E" w:rsidRDefault="004B3D56" w:rsidP="004B3D56">
      <w:pPr>
        <w:suppressAutoHyphens w:val="0"/>
        <w:spacing w:after="0" w:line="240" w:lineRule="auto"/>
        <w:ind w:left="360"/>
        <w:contextualSpacing/>
        <w:jc w:val="both"/>
        <w:rPr>
          <w:rFonts w:ascii="Arial Narrow" w:eastAsiaTheme="minorHAnsi" w:hAnsi="Arial Narrow" w:cs="Arial"/>
        </w:rPr>
      </w:pPr>
    </w:p>
    <w:p w:rsidR="004B3D56" w:rsidRPr="0012406E" w:rsidRDefault="004B3D56" w:rsidP="004B3D56">
      <w:pPr>
        <w:numPr>
          <w:ilvl w:val="0"/>
          <w:numId w:val="3"/>
        </w:numPr>
        <w:suppressAutoHyphens w:val="0"/>
        <w:spacing w:after="0" w:line="240" w:lineRule="auto"/>
        <w:ind w:right="-250"/>
        <w:contextualSpacing/>
        <w:rPr>
          <w:rFonts w:ascii="Arial Narrow" w:eastAsiaTheme="minorHAnsi" w:hAnsi="Arial Narrow" w:cs="Arial"/>
          <w:b/>
        </w:rPr>
      </w:pPr>
      <w:r w:rsidRPr="0012406E">
        <w:rPr>
          <w:rFonts w:ascii="Arial Narrow" w:eastAsiaTheme="minorHAnsi" w:hAnsi="Arial Narrow" w:cs="Arial"/>
          <w:b/>
        </w:rPr>
        <w:t>CONCLUSIONES</w:t>
      </w:r>
    </w:p>
    <w:p w:rsidR="004B3D56" w:rsidRPr="0012406E" w:rsidRDefault="004B3D56" w:rsidP="004B3D56">
      <w:pPr>
        <w:suppressAutoHyphens w:val="0"/>
        <w:spacing w:after="0" w:line="240" w:lineRule="auto"/>
        <w:ind w:left="720"/>
        <w:contextualSpacing/>
        <w:rPr>
          <w:rFonts w:ascii="Arial Narrow" w:eastAsiaTheme="minorHAnsi" w:hAnsi="Arial Narrow" w:cs="Arial"/>
          <w:b/>
        </w:rPr>
      </w:pPr>
    </w:p>
    <w:p w:rsidR="004B3D56" w:rsidRPr="0012406E" w:rsidRDefault="004B3D56" w:rsidP="004B3D56">
      <w:pPr>
        <w:suppressAutoHyphens w:val="0"/>
        <w:spacing w:after="0" w:line="240" w:lineRule="auto"/>
        <w:ind w:left="334"/>
        <w:jc w:val="both"/>
        <w:rPr>
          <w:rFonts w:ascii="Arial Narrow" w:eastAsiaTheme="minorHAnsi" w:hAnsi="Arial Narrow" w:cs="Arial"/>
        </w:rPr>
      </w:pPr>
      <w:r w:rsidRPr="0012406E">
        <w:rPr>
          <w:rFonts w:ascii="Arial Narrow" w:eastAsiaTheme="minorHAnsi" w:hAnsi="Arial Narrow" w:cs="Arial"/>
        </w:rPr>
        <w:t>La redacción de este rubro se inicia con el párrafo siguiente:</w:t>
      </w:r>
    </w:p>
    <w:p w:rsidR="004B3D56" w:rsidRPr="0012406E" w:rsidRDefault="004B3D56" w:rsidP="004B3D56">
      <w:pPr>
        <w:suppressAutoHyphens w:val="0"/>
        <w:spacing w:after="0" w:line="240" w:lineRule="auto"/>
        <w:ind w:left="317"/>
        <w:contextualSpacing/>
        <w:jc w:val="both"/>
        <w:rPr>
          <w:rFonts w:ascii="Arial Narrow" w:eastAsiaTheme="minorHAnsi" w:hAnsi="Arial Narrow" w:cs="Arial"/>
        </w:rPr>
      </w:pPr>
    </w:p>
    <w:p w:rsidR="004B3D56" w:rsidRPr="0012406E" w:rsidRDefault="004B3D56" w:rsidP="004B3D56">
      <w:pPr>
        <w:suppressAutoHyphens w:val="0"/>
        <w:spacing w:after="0" w:line="240" w:lineRule="auto"/>
        <w:ind w:left="334"/>
        <w:contextualSpacing/>
        <w:jc w:val="both"/>
        <w:rPr>
          <w:rFonts w:ascii="Arial Narrow" w:eastAsiaTheme="minorHAnsi" w:hAnsi="Arial Narrow" w:cs="Arial"/>
        </w:rPr>
      </w:pPr>
      <w:r w:rsidRPr="0012406E">
        <w:rPr>
          <w:rFonts w:ascii="Arial Narrow" w:eastAsiaTheme="minorHAnsi" w:hAnsi="Arial Narrow" w:cs="Arial"/>
        </w:rPr>
        <w:t>“Como resultado del Servicio de Control Específico a Hechos con Evidencia de Irregularidad practicado a [nombre de la entidad o dependencia], se formulan las conclusiones siguientes:</w:t>
      </w:r>
    </w:p>
    <w:p w:rsidR="004B3D56" w:rsidRPr="0012406E" w:rsidRDefault="004B3D56" w:rsidP="004B3D56">
      <w:pPr>
        <w:suppressAutoHyphens w:val="0"/>
        <w:spacing w:after="0" w:line="240" w:lineRule="auto"/>
        <w:ind w:left="334"/>
        <w:contextualSpacing/>
        <w:jc w:val="both"/>
        <w:rPr>
          <w:rFonts w:ascii="Arial Narrow" w:eastAsiaTheme="minorHAnsi" w:hAnsi="Arial Narrow" w:cs="Arial"/>
        </w:rPr>
      </w:pPr>
    </w:p>
    <w:p w:rsidR="004B3D56" w:rsidRPr="0012406E" w:rsidRDefault="004B3D56" w:rsidP="004B3D56">
      <w:pPr>
        <w:numPr>
          <w:ilvl w:val="0"/>
          <w:numId w:val="8"/>
        </w:numPr>
        <w:suppressAutoHyphens w:val="0"/>
        <w:spacing w:after="0" w:line="240" w:lineRule="auto"/>
        <w:contextualSpacing/>
        <w:jc w:val="both"/>
        <w:rPr>
          <w:rFonts w:ascii="Arial Narrow" w:hAnsi="Arial Narrow" w:cs="Arial"/>
        </w:rPr>
      </w:pPr>
      <w:r w:rsidRPr="0012406E">
        <w:rPr>
          <w:rFonts w:ascii="Arial Narrow" w:eastAsiaTheme="minorHAnsi" w:hAnsi="Arial Narrow" w:cs="Arial"/>
        </w:rPr>
        <w:t xml:space="preserve">[…]. </w:t>
      </w:r>
    </w:p>
    <w:p w:rsidR="004B3D56" w:rsidRPr="0012406E" w:rsidRDefault="004B3D56" w:rsidP="004B3D56">
      <w:pPr>
        <w:suppressAutoHyphens w:val="0"/>
        <w:spacing w:after="0" w:line="240" w:lineRule="auto"/>
        <w:ind w:left="694"/>
        <w:contextualSpacing/>
        <w:jc w:val="both"/>
        <w:rPr>
          <w:rFonts w:ascii="Arial Narrow" w:hAnsi="Arial Narrow" w:cs="Arial"/>
          <w:b/>
        </w:rPr>
      </w:pPr>
      <w:r w:rsidRPr="0012406E">
        <w:rPr>
          <w:rFonts w:ascii="Arial Narrow" w:hAnsi="Arial Narrow" w:cs="Arial"/>
          <w:b/>
        </w:rPr>
        <w:t xml:space="preserve">(Irregularidad </w:t>
      </w:r>
      <w:proofErr w:type="spellStart"/>
      <w:r w:rsidRPr="0012406E">
        <w:rPr>
          <w:rFonts w:ascii="Arial Narrow" w:hAnsi="Arial Narrow" w:cs="Arial"/>
          <w:b/>
        </w:rPr>
        <w:t>n.°</w:t>
      </w:r>
      <w:proofErr w:type="spellEnd"/>
      <w:r w:rsidRPr="0012406E">
        <w:rPr>
          <w:rFonts w:ascii="Arial Narrow" w:hAnsi="Arial Narrow" w:cs="Arial"/>
          <w:b/>
          <w:vertAlign w:val="superscript"/>
        </w:rPr>
        <w:t xml:space="preserve">     </w:t>
      </w:r>
      <w:proofErr w:type="gramStart"/>
      <w:r w:rsidRPr="0012406E">
        <w:rPr>
          <w:rFonts w:ascii="Arial Narrow" w:hAnsi="Arial Narrow" w:cs="Arial"/>
          <w:b/>
          <w:vertAlign w:val="superscript"/>
        </w:rPr>
        <w:t xml:space="preserve">  </w:t>
      </w:r>
      <w:r w:rsidRPr="0012406E">
        <w:rPr>
          <w:rFonts w:ascii="Arial Narrow" w:hAnsi="Arial Narrow" w:cs="Arial"/>
          <w:b/>
        </w:rPr>
        <w:t>)</w:t>
      </w:r>
      <w:proofErr w:type="gramEnd"/>
    </w:p>
    <w:p w:rsidR="004B3D56" w:rsidRPr="0012406E" w:rsidRDefault="004B3D56" w:rsidP="004B3D56">
      <w:pPr>
        <w:numPr>
          <w:ilvl w:val="0"/>
          <w:numId w:val="8"/>
        </w:numPr>
        <w:suppressAutoHyphens w:val="0"/>
        <w:spacing w:after="0" w:line="240" w:lineRule="auto"/>
        <w:contextualSpacing/>
        <w:jc w:val="both"/>
        <w:rPr>
          <w:rFonts w:ascii="Arial Narrow" w:hAnsi="Arial Narrow" w:cs="Arial"/>
        </w:rPr>
      </w:pPr>
      <w:r w:rsidRPr="0012406E">
        <w:rPr>
          <w:rFonts w:ascii="Arial Narrow" w:eastAsiaTheme="minorHAnsi" w:hAnsi="Arial Narrow" w:cs="Arial"/>
        </w:rPr>
        <w:t>[…].</w:t>
      </w:r>
    </w:p>
    <w:p w:rsidR="004B3D56" w:rsidRPr="0012406E" w:rsidRDefault="004B3D56" w:rsidP="004B3D56">
      <w:pPr>
        <w:suppressAutoHyphens w:val="0"/>
        <w:spacing w:after="0" w:line="240" w:lineRule="auto"/>
        <w:ind w:left="694"/>
        <w:contextualSpacing/>
        <w:jc w:val="both"/>
        <w:rPr>
          <w:rFonts w:ascii="Arial Narrow" w:hAnsi="Arial Narrow" w:cs="Arial"/>
          <w:b/>
        </w:rPr>
      </w:pPr>
      <w:r w:rsidRPr="0012406E">
        <w:rPr>
          <w:rFonts w:ascii="Arial Narrow" w:hAnsi="Arial Narrow" w:cs="Arial"/>
          <w:b/>
        </w:rPr>
        <w:t xml:space="preserve">(Irregularidad </w:t>
      </w:r>
      <w:proofErr w:type="spellStart"/>
      <w:r w:rsidRPr="0012406E">
        <w:rPr>
          <w:rFonts w:ascii="Arial Narrow" w:hAnsi="Arial Narrow" w:cs="Arial"/>
          <w:b/>
        </w:rPr>
        <w:t>n.°</w:t>
      </w:r>
      <w:proofErr w:type="spellEnd"/>
      <w:r w:rsidRPr="0012406E">
        <w:rPr>
          <w:rFonts w:ascii="Arial Narrow" w:hAnsi="Arial Narrow" w:cs="Arial"/>
          <w:b/>
          <w:vertAlign w:val="superscript"/>
        </w:rPr>
        <w:t xml:space="preserve">     </w:t>
      </w:r>
      <w:proofErr w:type="gramStart"/>
      <w:r w:rsidRPr="0012406E">
        <w:rPr>
          <w:rFonts w:ascii="Arial Narrow" w:hAnsi="Arial Narrow" w:cs="Arial"/>
          <w:b/>
          <w:vertAlign w:val="superscript"/>
        </w:rPr>
        <w:t xml:space="preserve">  </w:t>
      </w:r>
      <w:r w:rsidRPr="0012406E">
        <w:rPr>
          <w:rFonts w:ascii="Arial Narrow" w:hAnsi="Arial Narrow" w:cs="Arial"/>
          <w:b/>
        </w:rPr>
        <w:t>)</w:t>
      </w:r>
      <w:proofErr w:type="gramEnd"/>
    </w:p>
    <w:p w:rsidR="004B3D56" w:rsidRPr="0012406E" w:rsidRDefault="004B3D56" w:rsidP="004B3D56">
      <w:pPr>
        <w:suppressAutoHyphens w:val="0"/>
        <w:spacing w:after="0" w:line="240" w:lineRule="auto"/>
        <w:ind w:left="334"/>
        <w:contextualSpacing/>
        <w:jc w:val="both"/>
        <w:rPr>
          <w:rFonts w:ascii="Arial Narrow" w:eastAsiaTheme="minorHAnsi" w:hAnsi="Arial Narrow" w:cs="Arial"/>
        </w:rPr>
      </w:pPr>
      <w:r w:rsidRPr="0012406E">
        <w:rPr>
          <w:rFonts w:ascii="Arial Narrow" w:eastAsiaTheme="minorHAnsi" w:hAnsi="Arial Narrow" w:cs="Arial"/>
        </w:rPr>
        <w:t>[…]”</w:t>
      </w:r>
    </w:p>
    <w:p w:rsidR="004B3D56" w:rsidRPr="0012406E" w:rsidRDefault="004B3D56" w:rsidP="004B3D56">
      <w:pPr>
        <w:suppressAutoHyphens w:val="0"/>
        <w:spacing w:after="0" w:line="240" w:lineRule="auto"/>
        <w:jc w:val="both"/>
        <w:rPr>
          <w:rFonts w:ascii="Arial Narrow" w:eastAsiaTheme="minorHAnsi" w:hAnsi="Arial Narrow" w:cs="Arial"/>
        </w:rPr>
      </w:pPr>
    </w:p>
    <w:p w:rsidR="004B3D56" w:rsidRPr="003615DD" w:rsidRDefault="004B3D56" w:rsidP="004B3D56">
      <w:pPr>
        <w:numPr>
          <w:ilvl w:val="0"/>
          <w:numId w:val="3"/>
        </w:numPr>
        <w:suppressAutoHyphens w:val="0"/>
        <w:spacing w:after="0" w:line="240" w:lineRule="auto"/>
        <w:ind w:right="-250"/>
        <w:contextualSpacing/>
        <w:rPr>
          <w:rFonts w:ascii="Arial Narrow" w:eastAsiaTheme="minorHAnsi" w:hAnsi="Arial Narrow" w:cs="Arial"/>
          <w:b/>
        </w:rPr>
      </w:pPr>
      <w:r w:rsidRPr="003615DD">
        <w:rPr>
          <w:rFonts w:ascii="Arial Narrow" w:eastAsiaTheme="minorHAnsi" w:hAnsi="Arial Narrow" w:cs="Arial"/>
          <w:b/>
        </w:rPr>
        <w:t>RECOMENDACIONES</w:t>
      </w:r>
    </w:p>
    <w:p w:rsidR="004B3D56" w:rsidRPr="00DE3D4D" w:rsidRDefault="004B3D56" w:rsidP="004B3D56">
      <w:pPr>
        <w:suppressAutoHyphens w:val="0"/>
        <w:spacing w:after="0" w:line="240" w:lineRule="auto"/>
        <w:ind w:left="360" w:right="-250"/>
        <w:contextualSpacing/>
        <w:rPr>
          <w:rFonts w:ascii="Arial Narrow" w:eastAsiaTheme="minorHAnsi" w:hAnsi="Arial Narrow" w:cs="Arial"/>
          <w:b/>
          <w:highlight w:val="yellow"/>
        </w:rPr>
      </w:pPr>
    </w:p>
    <w:p w:rsidR="004B3D56" w:rsidRPr="003615DD" w:rsidRDefault="004B3D56" w:rsidP="004B3D56">
      <w:pPr>
        <w:pStyle w:val="Default"/>
        <w:numPr>
          <w:ilvl w:val="0"/>
          <w:numId w:val="10"/>
        </w:numPr>
        <w:suppressAutoHyphens w:val="0"/>
        <w:autoSpaceDE w:val="0"/>
        <w:autoSpaceDN w:val="0"/>
        <w:adjustRightInd w:val="0"/>
        <w:jc w:val="both"/>
        <w:rPr>
          <w:rFonts w:ascii="Arial Narrow" w:hAnsi="Arial Narrow"/>
          <w:color w:val="auto"/>
          <w:sz w:val="22"/>
          <w:szCs w:val="22"/>
        </w:rPr>
      </w:pPr>
      <w:r w:rsidRPr="003615DD">
        <w:rPr>
          <w:rFonts w:ascii="Arial Narrow" w:hAnsi="Arial Narrow"/>
          <w:b/>
          <w:color w:val="auto"/>
          <w:sz w:val="22"/>
          <w:szCs w:val="22"/>
        </w:rPr>
        <w:t xml:space="preserve">En caso se identifique presunta responsabilidad administrativa no sujeta a la potestad sancionadora de la Contraloría, se consignan las siguientes recomendaciones: </w:t>
      </w:r>
    </w:p>
    <w:p w:rsidR="004B3D56" w:rsidRPr="003615DD" w:rsidRDefault="004B3D56" w:rsidP="004B3D56">
      <w:pPr>
        <w:pStyle w:val="Default"/>
        <w:jc w:val="both"/>
        <w:rPr>
          <w:rFonts w:ascii="Arial Narrow" w:hAnsi="Arial Narrow"/>
          <w:color w:val="auto"/>
          <w:sz w:val="22"/>
          <w:szCs w:val="22"/>
        </w:rPr>
      </w:pPr>
    </w:p>
    <w:p w:rsidR="004B3D56" w:rsidRPr="003615DD" w:rsidRDefault="004B3D56" w:rsidP="004B3D56">
      <w:pPr>
        <w:pStyle w:val="Default"/>
        <w:ind w:left="709"/>
        <w:jc w:val="both"/>
        <w:rPr>
          <w:rFonts w:ascii="Arial Narrow" w:hAnsi="Arial Narrow"/>
          <w:color w:val="auto"/>
          <w:sz w:val="22"/>
          <w:szCs w:val="22"/>
        </w:rPr>
      </w:pPr>
      <w:r w:rsidRPr="003615DD">
        <w:rPr>
          <w:rFonts w:ascii="Arial Narrow" w:hAnsi="Arial Narrow"/>
          <w:i/>
          <w:iCs/>
          <w:color w:val="auto"/>
          <w:sz w:val="22"/>
          <w:szCs w:val="22"/>
        </w:rPr>
        <w:t xml:space="preserve">Al Titular de la Entidad/Responsable de la Dependencia: </w:t>
      </w:r>
    </w:p>
    <w:p w:rsidR="004B3D56" w:rsidRPr="003615DD" w:rsidRDefault="004B3D56" w:rsidP="004B3D56">
      <w:pPr>
        <w:pStyle w:val="Default"/>
        <w:ind w:left="709"/>
        <w:jc w:val="both"/>
        <w:rPr>
          <w:rFonts w:ascii="Arial Narrow" w:hAnsi="Arial Narrow"/>
          <w:i/>
          <w:iCs/>
          <w:color w:val="auto"/>
          <w:sz w:val="22"/>
          <w:szCs w:val="22"/>
        </w:rPr>
      </w:pPr>
    </w:p>
    <w:p w:rsidR="004B3D56" w:rsidRPr="003615DD" w:rsidRDefault="004B3D56" w:rsidP="004B3D56">
      <w:pPr>
        <w:pStyle w:val="Default"/>
        <w:numPr>
          <w:ilvl w:val="0"/>
          <w:numId w:val="11"/>
        </w:numPr>
        <w:suppressAutoHyphens w:val="0"/>
        <w:autoSpaceDE w:val="0"/>
        <w:autoSpaceDN w:val="0"/>
        <w:adjustRightInd w:val="0"/>
        <w:jc w:val="both"/>
        <w:rPr>
          <w:rFonts w:ascii="Arial Narrow" w:hAnsi="Arial Narrow"/>
          <w:b/>
          <w:bCs/>
          <w:i/>
          <w:iCs/>
          <w:color w:val="auto"/>
          <w:sz w:val="22"/>
          <w:szCs w:val="22"/>
        </w:rPr>
      </w:pPr>
      <w:r w:rsidRPr="003615DD">
        <w:rPr>
          <w:rFonts w:ascii="Arial Narrow" w:hAnsi="Arial Narrow"/>
          <w:i/>
          <w:iCs/>
          <w:color w:val="auto"/>
          <w:sz w:val="22"/>
          <w:szCs w:val="22"/>
        </w:rPr>
        <w:t xml:space="preserve">Realizar las acciones tendentes a fin que el órgano competente efectúe el deslinde de las responsabilidades que correspondan, de los funcionarios y servidores públicos de la [entidad/dependencia] comprendidos en los hechos observados del presente Informe de Control Específico, de acuerdo a las normas que regulan la materia. </w:t>
      </w:r>
      <w:r w:rsidRPr="003615DD">
        <w:rPr>
          <w:rFonts w:ascii="Arial Narrow" w:hAnsi="Arial Narrow"/>
          <w:b/>
          <w:bCs/>
          <w:i/>
          <w:iCs/>
          <w:color w:val="auto"/>
          <w:sz w:val="22"/>
          <w:szCs w:val="22"/>
        </w:rPr>
        <w:t xml:space="preserve">(Conclusiones </w:t>
      </w:r>
      <w:proofErr w:type="spellStart"/>
      <w:r w:rsidRPr="003615DD">
        <w:rPr>
          <w:rFonts w:ascii="Arial Narrow" w:hAnsi="Arial Narrow"/>
          <w:b/>
          <w:bCs/>
          <w:i/>
          <w:iCs/>
          <w:color w:val="auto"/>
          <w:sz w:val="22"/>
          <w:szCs w:val="22"/>
        </w:rPr>
        <w:t>n.°s</w:t>
      </w:r>
      <w:proofErr w:type="spellEnd"/>
      <w:r w:rsidRPr="003615DD">
        <w:rPr>
          <w:rFonts w:ascii="Arial Narrow" w:hAnsi="Arial Narrow"/>
          <w:b/>
          <w:bCs/>
          <w:i/>
          <w:iCs/>
          <w:color w:val="auto"/>
          <w:sz w:val="22"/>
          <w:szCs w:val="22"/>
        </w:rPr>
        <w:t xml:space="preserve">) </w:t>
      </w:r>
    </w:p>
    <w:p w:rsidR="004B3D56" w:rsidRPr="003615DD" w:rsidRDefault="004B3D56" w:rsidP="004B3D56">
      <w:pPr>
        <w:pStyle w:val="Default"/>
        <w:ind w:left="709"/>
        <w:jc w:val="both"/>
        <w:rPr>
          <w:rFonts w:ascii="Arial Narrow" w:hAnsi="Arial Narrow"/>
          <w:color w:val="auto"/>
          <w:sz w:val="22"/>
          <w:szCs w:val="22"/>
        </w:rPr>
      </w:pPr>
    </w:p>
    <w:p w:rsidR="004B3D56" w:rsidRPr="003615DD" w:rsidRDefault="004B3D56" w:rsidP="004B3D56">
      <w:pPr>
        <w:pStyle w:val="Default"/>
        <w:ind w:left="709"/>
        <w:jc w:val="both"/>
        <w:rPr>
          <w:rFonts w:ascii="Arial Narrow" w:hAnsi="Arial Narrow"/>
          <w:color w:val="auto"/>
          <w:sz w:val="22"/>
          <w:szCs w:val="22"/>
        </w:rPr>
      </w:pPr>
      <w:r w:rsidRPr="003615DD">
        <w:rPr>
          <w:rFonts w:ascii="Arial Narrow" w:hAnsi="Arial Narrow"/>
          <w:color w:val="auto"/>
          <w:sz w:val="22"/>
          <w:szCs w:val="22"/>
        </w:rPr>
        <w:t xml:space="preserve">[Cuando la Comisión de Control identifica </w:t>
      </w:r>
      <w:r>
        <w:rPr>
          <w:rFonts w:ascii="Arial Narrow" w:hAnsi="Arial Narrow"/>
          <w:color w:val="auto"/>
          <w:sz w:val="22"/>
          <w:szCs w:val="22"/>
        </w:rPr>
        <w:t xml:space="preserve">presunta </w:t>
      </w:r>
      <w:r w:rsidRPr="003615DD">
        <w:rPr>
          <w:rFonts w:ascii="Arial Narrow" w:hAnsi="Arial Narrow"/>
          <w:color w:val="auto"/>
          <w:sz w:val="22"/>
          <w:szCs w:val="22"/>
        </w:rPr>
        <w:t xml:space="preserve">responsabilidad administrativa funcional no sujeta a la potestad sancionadora de la Contraloría, al Titular de la entidad en ejercicio de su cargo y siempre que se encuentre establecido en su Reglamento Interno (Por ejemplo: las autoridades electas por voto popular), se consigna la recomendación siguiente: </w:t>
      </w:r>
    </w:p>
    <w:p w:rsidR="004B3D56" w:rsidRPr="003615DD" w:rsidRDefault="004B3D56" w:rsidP="004B3D56">
      <w:pPr>
        <w:pStyle w:val="Default"/>
        <w:ind w:left="709"/>
        <w:jc w:val="both"/>
        <w:rPr>
          <w:rFonts w:ascii="Arial Narrow" w:hAnsi="Arial Narrow"/>
          <w:color w:val="auto"/>
          <w:sz w:val="22"/>
          <w:szCs w:val="22"/>
        </w:rPr>
      </w:pPr>
    </w:p>
    <w:p w:rsidR="004B3D56" w:rsidRPr="003615DD" w:rsidRDefault="004B3D56" w:rsidP="004B3D56">
      <w:pPr>
        <w:pStyle w:val="Default"/>
        <w:ind w:left="709"/>
        <w:jc w:val="both"/>
        <w:rPr>
          <w:rFonts w:ascii="Arial Narrow" w:hAnsi="Arial Narrow"/>
          <w:i/>
          <w:iCs/>
          <w:color w:val="auto"/>
          <w:sz w:val="22"/>
          <w:szCs w:val="22"/>
        </w:rPr>
      </w:pPr>
      <w:r w:rsidRPr="003615DD">
        <w:rPr>
          <w:rFonts w:ascii="Arial Narrow" w:hAnsi="Arial Narrow"/>
          <w:i/>
          <w:iCs/>
          <w:color w:val="auto"/>
          <w:sz w:val="22"/>
          <w:szCs w:val="22"/>
        </w:rPr>
        <w:t xml:space="preserve">A la Autoridad u Órgano Colegiado que en el marco de sus competencias esté a cargo del procedimiento y deslinde de responsabilidades que correspondan (por ejemplo: Concejo Municipal o Consejo Regional): </w:t>
      </w:r>
    </w:p>
    <w:p w:rsidR="004B3D56" w:rsidRPr="003615DD" w:rsidRDefault="004B3D56" w:rsidP="004B3D56">
      <w:pPr>
        <w:pStyle w:val="Default"/>
        <w:ind w:left="709"/>
        <w:jc w:val="both"/>
        <w:rPr>
          <w:rFonts w:ascii="Arial Narrow" w:hAnsi="Arial Narrow"/>
          <w:color w:val="auto"/>
          <w:sz w:val="22"/>
          <w:szCs w:val="22"/>
        </w:rPr>
      </w:pPr>
    </w:p>
    <w:p w:rsidR="004B3D56" w:rsidRPr="003615DD" w:rsidRDefault="004B3D56" w:rsidP="004B3D56">
      <w:pPr>
        <w:pStyle w:val="Default"/>
        <w:numPr>
          <w:ilvl w:val="0"/>
          <w:numId w:val="12"/>
        </w:numPr>
        <w:suppressAutoHyphens w:val="0"/>
        <w:autoSpaceDE w:val="0"/>
        <w:autoSpaceDN w:val="0"/>
        <w:adjustRightInd w:val="0"/>
        <w:jc w:val="both"/>
        <w:rPr>
          <w:rFonts w:ascii="Arial Narrow" w:hAnsi="Arial Narrow"/>
          <w:i/>
          <w:iCs/>
          <w:color w:val="auto"/>
          <w:sz w:val="22"/>
          <w:szCs w:val="22"/>
        </w:rPr>
      </w:pPr>
      <w:r w:rsidRPr="003615DD">
        <w:rPr>
          <w:rFonts w:ascii="Arial Narrow" w:hAnsi="Arial Narrow"/>
          <w:i/>
          <w:iCs/>
          <w:color w:val="auto"/>
          <w:sz w:val="22"/>
          <w:szCs w:val="22"/>
        </w:rPr>
        <w:t xml:space="preserve">Poner en conocimiento el presente Informe de Control Específico a fin </w:t>
      </w:r>
      <w:r>
        <w:rPr>
          <w:rFonts w:ascii="Arial Narrow" w:hAnsi="Arial Narrow"/>
          <w:i/>
          <w:iCs/>
          <w:color w:val="auto"/>
          <w:sz w:val="22"/>
          <w:szCs w:val="22"/>
        </w:rPr>
        <w:t xml:space="preserve">de </w:t>
      </w:r>
      <w:r w:rsidRPr="003615DD">
        <w:rPr>
          <w:rFonts w:ascii="Arial Narrow" w:hAnsi="Arial Narrow"/>
          <w:i/>
          <w:iCs/>
          <w:color w:val="auto"/>
          <w:sz w:val="22"/>
          <w:szCs w:val="22"/>
        </w:rPr>
        <w:t>que disponga el inicio de las acciones que correspondan.]</w:t>
      </w:r>
    </w:p>
    <w:p w:rsidR="004B3D56" w:rsidRPr="003615DD" w:rsidRDefault="004B3D56" w:rsidP="004B3D56">
      <w:pPr>
        <w:pStyle w:val="Default"/>
        <w:ind w:left="709"/>
        <w:jc w:val="both"/>
        <w:rPr>
          <w:rFonts w:ascii="Arial Narrow" w:hAnsi="Arial Narrow"/>
          <w:i/>
          <w:iCs/>
          <w:color w:val="auto"/>
          <w:sz w:val="22"/>
          <w:szCs w:val="22"/>
        </w:rPr>
      </w:pPr>
    </w:p>
    <w:p w:rsidR="004B3D56" w:rsidRPr="003615DD" w:rsidRDefault="004B3D56" w:rsidP="004B3D56">
      <w:pPr>
        <w:pStyle w:val="Default"/>
        <w:numPr>
          <w:ilvl w:val="0"/>
          <w:numId w:val="10"/>
        </w:numPr>
        <w:suppressAutoHyphens w:val="0"/>
        <w:autoSpaceDE w:val="0"/>
        <w:autoSpaceDN w:val="0"/>
        <w:adjustRightInd w:val="0"/>
        <w:jc w:val="both"/>
        <w:rPr>
          <w:rFonts w:ascii="Arial Narrow" w:hAnsi="Arial Narrow"/>
          <w:b/>
          <w:color w:val="auto"/>
          <w:sz w:val="22"/>
          <w:szCs w:val="22"/>
        </w:rPr>
      </w:pPr>
      <w:r w:rsidRPr="003615DD">
        <w:rPr>
          <w:rFonts w:ascii="Arial Narrow" w:hAnsi="Arial Narrow"/>
          <w:b/>
          <w:color w:val="auto"/>
          <w:sz w:val="22"/>
          <w:szCs w:val="22"/>
        </w:rPr>
        <w:t xml:space="preserve">En caso se identifique presunta responsabilidad administrativa funcional sujeta a la potestad sancionadora de la Contraloría, se consignan las siguientes recomendaciones: </w:t>
      </w:r>
    </w:p>
    <w:p w:rsidR="004B3D56" w:rsidRPr="003615DD" w:rsidRDefault="004B3D56" w:rsidP="004B3D56">
      <w:pPr>
        <w:pStyle w:val="Default"/>
        <w:jc w:val="both"/>
        <w:rPr>
          <w:rFonts w:ascii="Arial Narrow" w:hAnsi="Arial Narrow"/>
          <w:color w:val="auto"/>
          <w:sz w:val="22"/>
          <w:szCs w:val="22"/>
        </w:rPr>
      </w:pPr>
    </w:p>
    <w:p w:rsidR="004B3D56" w:rsidRPr="003615DD" w:rsidRDefault="004B3D56" w:rsidP="004B3D56">
      <w:pPr>
        <w:pStyle w:val="Default"/>
        <w:ind w:left="709"/>
        <w:jc w:val="both"/>
        <w:rPr>
          <w:rFonts w:ascii="Arial Narrow" w:hAnsi="Arial Narrow"/>
          <w:color w:val="auto"/>
          <w:sz w:val="22"/>
          <w:szCs w:val="22"/>
        </w:rPr>
      </w:pPr>
      <w:r w:rsidRPr="003615DD">
        <w:rPr>
          <w:rFonts w:ascii="Arial Narrow" w:hAnsi="Arial Narrow"/>
          <w:i/>
          <w:iCs/>
          <w:color w:val="auto"/>
          <w:sz w:val="22"/>
          <w:szCs w:val="22"/>
        </w:rPr>
        <w:t xml:space="preserve">Al Órgano Instructor: </w:t>
      </w:r>
    </w:p>
    <w:p w:rsidR="004B3D56" w:rsidRPr="003615DD" w:rsidRDefault="004B3D56" w:rsidP="004B3D56">
      <w:pPr>
        <w:pStyle w:val="Default"/>
        <w:ind w:left="709"/>
        <w:jc w:val="both"/>
        <w:rPr>
          <w:rFonts w:ascii="Arial Narrow" w:hAnsi="Arial Narrow"/>
          <w:i/>
          <w:iCs/>
          <w:color w:val="auto"/>
          <w:sz w:val="22"/>
          <w:szCs w:val="22"/>
        </w:rPr>
      </w:pPr>
    </w:p>
    <w:p w:rsidR="004B3D56" w:rsidRPr="003615DD" w:rsidRDefault="004B3D56" w:rsidP="004B3D56">
      <w:pPr>
        <w:pStyle w:val="Default"/>
        <w:numPr>
          <w:ilvl w:val="0"/>
          <w:numId w:val="13"/>
        </w:numPr>
        <w:suppressAutoHyphens w:val="0"/>
        <w:autoSpaceDE w:val="0"/>
        <w:autoSpaceDN w:val="0"/>
        <w:adjustRightInd w:val="0"/>
        <w:jc w:val="both"/>
        <w:rPr>
          <w:rFonts w:ascii="Arial Narrow" w:hAnsi="Arial Narrow"/>
          <w:b/>
          <w:i/>
          <w:iCs/>
          <w:color w:val="auto"/>
          <w:sz w:val="22"/>
          <w:szCs w:val="22"/>
        </w:rPr>
      </w:pPr>
      <w:r w:rsidRPr="003615DD">
        <w:rPr>
          <w:rFonts w:ascii="Arial Narrow" w:hAnsi="Arial Narrow"/>
          <w:i/>
          <w:iCs/>
          <w:color w:val="auto"/>
          <w:sz w:val="22"/>
          <w:szCs w:val="22"/>
        </w:rPr>
        <w:t>Realizar el procesamiento de los funcionarios y servidores públicos de la [entidad/dependencia] comprendidos en los hechos observados del presente Informe de Control Específico, de acuerdo a su competencia</w:t>
      </w:r>
      <w:r w:rsidRPr="003615DD">
        <w:rPr>
          <w:rFonts w:ascii="Arial Narrow" w:hAnsi="Arial Narrow"/>
          <w:color w:val="auto"/>
          <w:sz w:val="22"/>
          <w:szCs w:val="22"/>
        </w:rPr>
        <w:t xml:space="preserve">. </w:t>
      </w:r>
      <w:r w:rsidRPr="003615DD">
        <w:rPr>
          <w:rFonts w:ascii="Arial Narrow" w:hAnsi="Arial Narrow"/>
          <w:b/>
          <w:i/>
          <w:iCs/>
          <w:color w:val="auto"/>
          <w:sz w:val="22"/>
          <w:szCs w:val="22"/>
        </w:rPr>
        <w:t xml:space="preserve">(Conclusiones </w:t>
      </w:r>
      <w:proofErr w:type="spellStart"/>
      <w:r w:rsidRPr="003615DD">
        <w:rPr>
          <w:rFonts w:ascii="Arial Narrow" w:hAnsi="Arial Narrow"/>
          <w:b/>
          <w:i/>
          <w:iCs/>
          <w:color w:val="auto"/>
          <w:sz w:val="22"/>
          <w:szCs w:val="22"/>
        </w:rPr>
        <w:t>n.°</w:t>
      </w:r>
      <w:proofErr w:type="gramStart"/>
      <w:r w:rsidRPr="003615DD">
        <w:rPr>
          <w:rFonts w:ascii="Arial Narrow" w:hAnsi="Arial Narrow"/>
          <w:b/>
          <w:i/>
          <w:iCs/>
          <w:color w:val="auto"/>
          <w:sz w:val="22"/>
          <w:szCs w:val="22"/>
        </w:rPr>
        <w:t>s</w:t>
      </w:r>
      <w:proofErr w:type="spellEnd"/>
      <w:r w:rsidRPr="003615DD">
        <w:rPr>
          <w:rFonts w:ascii="Arial Narrow" w:hAnsi="Arial Narrow"/>
          <w:b/>
          <w:i/>
          <w:iCs/>
          <w:color w:val="auto"/>
          <w:sz w:val="22"/>
          <w:szCs w:val="22"/>
        </w:rPr>
        <w:t xml:space="preserve"> )</w:t>
      </w:r>
      <w:proofErr w:type="gramEnd"/>
    </w:p>
    <w:p w:rsidR="004B3D56" w:rsidRPr="003615DD" w:rsidRDefault="004B3D56" w:rsidP="004B3D56">
      <w:pPr>
        <w:pStyle w:val="Default"/>
        <w:ind w:left="709"/>
        <w:jc w:val="both"/>
        <w:rPr>
          <w:rFonts w:ascii="Arial Narrow" w:hAnsi="Arial Narrow"/>
          <w:i/>
          <w:iCs/>
          <w:color w:val="auto"/>
          <w:sz w:val="22"/>
          <w:szCs w:val="22"/>
        </w:rPr>
      </w:pPr>
    </w:p>
    <w:p w:rsidR="004B3D56" w:rsidRPr="003615DD" w:rsidRDefault="004B3D56" w:rsidP="004B3D56">
      <w:pPr>
        <w:pStyle w:val="Default"/>
        <w:numPr>
          <w:ilvl w:val="0"/>
          <w:numId w:val="10"/>
        </w:numPr>
        <w:suppressAutoHyphens w:val="0"/>
        <w:autoSpaceDE w:val="0"/>
        <w:autoSpaceDN w:val="0"/>
        <w:adjustRightInd w:val="0"/>
        <w:jc w:val="both"/>
        <w:rPr>
          <w:rFonts w:ascii="Arial Narrow" w:hAnsi="Arial Narrow"/>
          <w:b/>
          <w:iCs/>
          <w:color w:val="auto"/>
          <w:sz w:val="22"/>
          <w:szCs w:val="22"/>
        </w:rPr>
      </w:pPr>
      <w:r w:rsidRPr="003615DD">
        <w:rPr>
          <w:rFonts w:ascii="Arial Narrow" w:hAnsi="Arial Narrow"/>
          <w:b/>
          <w:iCs/>
          <w:color w:val="auto"/>
          <w:sz w:val="22"/>
          <w:szCs w:val="22"/>
        </w:rPr>
        <w:t>En caso se identifique presunta responsabilidad civil y/o penal, se consigna la siguiente recomendación:</w:t>
      </w:r>
    </w:p>
    <w:p w:rsidR="004B3D56" w:rsidRPr="003615DD" w:rsidRDefault="004B3D56" w:rsidP="004B3D56">
      <w:pPr>
        <w:pStyle w:val="Default"/>
        <w:jc w:val="both"/>
        <w:rPr>
          <w:rFonts w:ascii="Arial Narrow" w:hAnsi="Arial Narrow"/>
          <w:i/>
          <w:iCs/>
          <w:color w:val="auto"/>
          <w:sz w:val="22"/>
          <w:szCs w:val="22"/>
        </w:rPr>
      </w:pPr>
    </w:p>
    <w:p w:rsidR="004B3D56" w:rsidRPr="003615DD" w:rsidRDefault="004B3D56" w:rsidP="004B3D56">
      <w:pPr>
        <w:pStyle w:val="Default"/>
        <w:ind w:left="709"/>
        <w:jc w:val="both"/>
        <w:rPr>
          <w:rFonts w:ascii="Arial Narrow" w:hAnsi="Arial Narrow"/>
          <w:i/>
          <w:iCs/>
          <w:color w:val="auto"/>
          <w:sz w:val="22"/>
          <w:szCs w:val="22"/>
        </w:rPr>
      </w:pPr>
      <w:r w:rsidRPr="003615DD">
        <w:rPr>
          <w:rFonts w:ascii="Arial Narrow" w:hAnsi="Arial Narrow"/>
          <w:i/>
          <w:iCs/>
          <w:color w:val="auto"/>
          <w:sz w:val="22"/>
          <w:szCs w:val="22"/>
        </w:rPr>
        <w:t>A la Procuraduría Pública de la [Contraloría General de la República/del Sector/de la entidad/</w:t>
      </w:r>
      <w:r w:rsidRPr="003615DD">
        <w:rPr>
          <w:rFonts w:ascii="Arial Narrow" w:hAnsi="Arial Narrow"/>
          <w:i/>
          <w:color w:val="auto"/>
          <w:sz w:val="22"/>
          <w:szCs w:val="22"/>
        </w:rPr>
        <w:t>Especializada en Delitos de Corrupción</w:t>
      </w:r>
      <w:r w:rsidRPr="003615DD">
        <w:rPr>
          <w:rFonts w:ascii="Arial Narrow" w:hAnsi="Arial Narrow"/>
          <w:i/>
          <w:iCs/>
          <w:color w:val="auto"/>
          <w:sz w:val="22"/>
          <w:szCs w:val="22"/>
        </w:rPr>
        <w:t xml:space="preserve">]: </w:t>
      </w:r>
    </w:p>
    <w:p w:rsidR="004B3D56" w:rsidRPr="003615DD" w:rsidRDefault="004B3D56" w:rsidP="004B3D56">
      <w:pPr>
        <w:pStyle w:val="Default"/>
        <w:ind w:left="709"/>
        <w:jc w:val="both"/>
        <w:rPr>
          <w:rFonts w:ascii="Arial Narrow" w:hAnsi="Arial Narrow"/>
          <w:i/>
          <w:iCs/>
          <w:color w:val="auto"/>
          <w:sz w:val="22"/>
          <w:szCs w:val="22"/>
        </w:rPr>
      </w:pPr>
    </w:p>
    <w:p w:rsidR="004B3D56" w:rsidRPr="00900EE9" w:rsidRDefault="004B3D56" w:rsidP="004B3D56">
      <w:pPr>
        <w:pStyle w:val="Default"/>
        <w:numPr>
          <w:ilvl w:val="0"/>
          <w:numId w:val="14"/>
        </w:numPr>
        <w:suppressAutoHyphens w:val="0"/>
        <w:autoSpaceDE w:val="0"/>
        <w:autoSpaceDN w:val="0"/>
        <w:adjustRightInd w:val="0"/>
        <w:jc w:val="both"/>
        <w:rPr>
          <w:rFonts w:ascii="Arial Narrow" w:hAnsi="Arial Narrow"/>
          <w:color w:val="auto"/>
        </w:rPr>
      </w:pPr>
      <w:r w:rsidRPr="003615DD">
        <w:rPr>
          <w:rFonts w:ascii="Arial Narrow" w:hAnsi="Arial Narrow"/>
          <w:i/>
          <w:iCs/>
          <w:color w:val="auto"/>
          <w:sz w:val="22"/>
          <w:szCs w:val="22"/>
        </w:rPr>
        <w:t xml:space="preserve">Iniciar la(s) acción(es) [civil(es) y/o penal(es)] contra los funcionarios y servidores comprendidos en los hechos de </w:t>
      </w:r>
      <w:r>
        <w:rPr>
          <w:rFonts w:ascii="Arial Narrow" w:hAnsi="Arial Narrow"/>
          <w:i/>
          <w:iCs/>
          <w:color w:val="auto"/>
          <w:sz w:val="22"/>
          <w:szCs w:val="22"/>
        </w:rPr>
        <w:t>las irregularidades</w:t>
      </w:r>
      <w:r w:rsidRPr="003615DD">
        <w:rPr>
          <w:rFonts w:ascii="Arial Narrow" w:hAnsi="Arial Narrow"/>
          <w:i/>
          <w:iCs/>
          <w:color w:val="auto"/>
          <w:sz w:val="22"/>
          <w:szCs w:val="22"/>
        </w:rPr>
        <w:t xml:space="preserve"> [número de las </w:t>
      </w:r>
      <w:r>
        <w:rPr>
          <w:rFonts w:ascii="Arial Narrow" w:hAnsi="Arial Narrow"/>
          <w:i/>
          <w:iCs/>
          <w:color w:val="auto"/>
          <w:sz w:val="22"/>
          <w:szCs w:val="22"/>
        </w:rPr>
        <w:t>irregularidades</w:t>
      </w:r>
      <w:r w:rsidRPr="003615DD">
        <w:rPr>
          <w:rFonts w:ascii="Arial Narrow" w:hAnsi="Arial Narrow"/>
          <w:i/>
          <w:iCs/>
          <w:color w:val="auto"/>
          <w:sz w:val="22"/>
          <w:szCs w:val="22"/>
        </w:rPr>
        <w:t xml:space="preserve"> con señalamiento de </w:t>
      </w:r>
      <w:r>
        <w:rPr>
          <w:rFonts w:ascii="Arial Narrow" w:hAnsi="Arial Narrow"/>
          <w:i/>
          <w:iCs/>
          <w:color w:val="auto"/>
          <w:sz w:val="22"/>
          <w:szCs w:val="22"/>
        </w:rPr>
        <w:t xml:space="preserve">presunta </w:t>
      </w:r>
      <w:r w:rsidRPr="003615DD">
        <w:rPr>
          <w:rFonts w:ascii="Arial Narrow" w:hAnsi="Arial Narrow"/>
          <w:i/>
          <w:iCs/>
          <w:color w:val="auto"/>
          <w:sz w:val="22"/>
          <w:szCs w:val="22"/>
        </w:rPr>
        <w:t>responsabilidad civil y/o penal] del Informe de Control Específico con la finalidad que se determinen las responsabilidades que correspondan</w:t>
      </w:r>
      <w:r w:rsidRPr="00900EE9">
        <w:rPr>
          <w:rFonts w:ascii="Arial Narrow" w:hAnsi="Arial Narrow"/>
          <w:i/>
          <w:iCs/>
          <w:color w:val="auto"/>
        </w:rPr>
        <w:t>.</w:t>
      </w:r>
      <w:r w:rsidRPr="00900EE9">
        <w:rPr>
          <w:rStyle w:val="Refdenotaalpie"/>
          <w:rFonts w:ascii="Arial Narrow" w:hAnsi="Arial Narrow"/>
          <w:i/>
          <w:iCs/>
          <w:color w:val="auto"/>
        </w:rPr>
        <w:footnoteReference w:customMarkFollows="1" w:id="2"/>
        <w:sym w:font="Symbol" w:char="F02A"/>
      </w:r>
      <w:r w:rsidRPr="00900EE9">
        <w:rPr>
          <w:rFonts w:ascii="Arial Narrow" w:hAnsi="Arial Narrow"/>
          <w:i/>
          <w:iCs/>
          <w:color w:val="auto"/>
        </w:rPr>
        <w:t xml:space="preserve"> </w:t>
      </w:r>
    </w:p>
    <w:p w:rsidR="004B3D56" w:rsidRPr="003615DD" w:rsidRDefault="004B3D56" w:rsidP="004B3D56">
      <w:pPr>
        <w:pStyle w:val="Default"/>
        <w:jc w:val="both"/>
        <w:rPr>
          <w:rFonts w:ascii="Arial Narrow" w:hAnsi="Arial Narrow"/>
          <w:color w:val="auto"/>
          <w:sz w:val="22"/>
          <w:szCs w:val="22"/>
        </w:rPr>
      </w:pPr>
    </w:p>
    <w:p w:rsidR="004B3D56" w:rsidRDefault="004B3D56" w:rsidP="004B3D56">
      <w:pPr>
        <w:pStyle w:val="Default"/>
        <w:ind w:left="709"/>
        <w:jc w:val="both"/>
        <w:rPr>
          <w:rFonts w:ascii="Arial Narrow" w:hAnsi="Arial Narrow"/>
          <w:b/>
          <w:i/>
          <w:iCs/>
          <w:color w:val="auto"/>
          <w:sz w:val="22"/>
          <w:szCs w:val="22"/>
        </w:rPr>
      </w:pPr>
      <w:r w:rsidRPr="003615DD">
        <w:rPr>
          <w:rFonts w:ascii="Arial Narrow" w:hAnsi="Arial Narrow"/>
          <w:b/>
          <w:i/>
          <w:iCs/>
          <w:color w:val="auto"/>
          <w:sz w:val="22"/>
          <w:szCs w:val="22"/>
        </w:rPr>
        <w:t xml:space="preserve">(Conclusiones </w:t>
      </w:r>
      <w:proofErr w:type="spellStart"/>
      <w:r w:rsidRPr="003615DD">
        <w:rPr>
          <w:rFonts w:ascii="Arial Narrow" w:hAnsi="Arial Narrow"/>
          <w:b/>
          <w:i/>
          <w:iCs/>
          <w:color w:val="auto"/>
          <w:sz w:val="22"/>
          <w:szCs w:val="22"/>
        </w:rPr>
        <w:t>n.°</w:t>
      </w:r>
      <w:proofErr w:type="gramStart"/>
      <w:r w:rsidRPr="003615DD">
        <w:rPr>
          <w:rFonts w:ascii="Arial Narrow" w:hAnsi="Arial Narrow"/>
          <w:b/>
          <w:i/>
          <w:iCs/>
          <w:color w:val="auto"/>
          <w:sz w:val="22"/>
          <w:szCs w:val="22"/>
        </w:rPr>
        <w:t>s</w:t>
      </w:r>
      <w:proofErr w:type="spellEnd"/>
      <w:r w:rsidRPr="003615DD">
        <w:rPr>
          <w:rFonts w:ascii="Arial Narrow" w:hAnsi="Arial Narrow"/>
          <w:b/>
          <w:i/>
          <w:iCs/>
          <w:color w:val="auto"/>
          <w:sz w:val="22"/>
          <w:szCs w:val="22"/>
        </w:rPr>
        <w:t xml:space="preserve"> )</w:t>
      </w:r>
      <w:proofErr w:type="gramEnd"/>
    </w:p>
    <w:p w:rsidR="004B3D56" w:rsidRDefault="004B3D56" w:rsidP="004B3D56">
      <w:pPr>
        <w:pStyle w:val="Default"/>
        <w:ind w:left="709"/>
        <w:jc w:val="both"/>
        <w:rPr>
          <w:rFonts w:ascii="Arial Narrow" w:hAnsi="Arial Narrow"/>
          <w:b/>
          <w:i/>
          <w:iCs/>
          <w:color w:val="auto"/>
          <w:sz w:val="22"/>
          <w:szCs w:val="22"/>
        </w:rPr>
      </w:pPr>
    </w:p>
    <w:p w:rsidR="004B3D56" w:rsidRDefault="004B3D56" w:rsidP="004B3D56">
      <w:pPr>
        <w:pStyle w:val="Default"/>
        <w:ind w:left="709"/>
        <w:jc w:val="both"/>
        <w:rPr>
          <w:rFonts w:ascii="Arial Narrow" w:hAnsi="Arial Narrow"/>
          <w:b/>
          <w:iCs/>
          <w:color w:val="auto"/>
          <w:sz w:val="22"/>
          <w:szCs w:val="22"/>
        </w:rPr>
      </w:pPr>
      <w:r w:rsidRPr="003615DD">
        <w:rPr>
          <w:rFonts w:ascii="Arial Narrow" w:hAnsi="Arial Narrow"/>
          <w:b/>
          <w:iCs/>
          <w:color w:val="auto"/>
          <w:sz w:val="22"/>
          <w:szCs w:val="22"/>
        </w:rPr>
        <w:t>En caso se identifique presunta responsabilidad civil y/o penal</w:t>
      </w:r>
      <w:r>
        <w:rPr>
          <w:rFonts w:ascii="Arial Narrow" w:hAnsi="Arial Narrow"/>
          <w:b/>
          <w:iCs/>
          <w:color w:val="auto"/>
          <w:sz w:val="22"/>
          <w:szCs w:val="22"/>
        </w:rPr>
        <w:t>, la entidad o dependencia no cuenta con Procurador Público y el Servicio de Control Específico a Hechos con Presunta Irregularidad está a cargo de un OCI no incorporado a la Contraloría,</w:t>
      </w:r>
      <w:r w:rsidRPr="003615DD">
        <w:rPr>
          <w:rFonts w:ascii="Arial Narrow" w:hAnsi="Arial Narrow"/>
          <w:b/>
          <w:iCs/>
          <w:color w:val="auto"/>
          <w:sz w:val="22"/>
          <w:szCs w:val="22"/>
        </w:rPr>
        <w:t xml:space="preserve"> se consigna la siguiente recomendación</w:t>
      </w:r>
    </w:p>
    <w:p w:rsidR="004B3D56" w:rsidRDefault="004B3D56" w:rsidP="004B3D56">
      <w:pPr>
        <w:pStyle w:val="Default"/>
        <w:ind w:left="709"/>
        <w:jc w:val="both"/>
        <w:rPr>
          <w:rFonts w:ascii="Arial Narrow" w:hAnsi="Arial Narrow"/>
          <w:b/>
          <w:i/>
          <w:iCs/>
          <w:color w:val="auto"/>
          <w:sz w:val="22"/>
          <w:szCs w:val="22"/>
        </w:rPr>
      </w:pPr>
    </w:p>
    <w:p w:rsidR="004B3D56" w:rsidRPr="003615DD" w:rsidRDefault="004B3D56" w:rsidP="004B3D56">
      <w:pPr>
        <w:pStyle w:val="Default"/>
        <w:numPr>
          <w:ilvl w:val="0"/>
          <w:numId w:val="23"/>
        </w:numPr>
        <w:jc w:val="both"/>
        <w:rPr>
          <w:rFonts w:ascii="Arial Narrow" w:hAnsi="Arial Narrow"/>
          <w:b/>
          <w:i/>
          <w:iCs/>
          <w:color w:val="auto"/>
          <w:sz w:val="22"/>
          <w:szCs w:val="22"/>
        </w:rPr>
      </w:pPr>
      <w:r>
        <w:rPr>
          <w:rFonts w:ascii="Arial Narrow" w:hAnsi="Arial Narrow"/>
          <w:i/>
          <w:iCs/>
          <w:color w:val="auto"/>
          <w:sz w:val="22"/>
          <w:szCs w:val="22"/>
        </w:rPr>
        <w:t>Disponer</w:t>
      </w:r>
      <w:r w:rsidRPr="00573C14">
        <w:rPr>
          <w:rFonts w:ascii="Arial Narrow" w:hAnsi="Arial Narrow"/>
          <w:i/>
          <w:iCs/>
          <w:color w:val="auto"/>
          <w:sz w:val="22"/>
          <w:szCs w:val="22"/>
        </w:rPr>
        <w:t>, a través de los órganos que ejerzan la representación legal para la defensa jurídica de los intereses del Estado,</w:t>
      </w:r>
      <w:r>
        <w:rPr>
          <w:rFonts w:ascii="Arial Narrow" w:hAnsi="Arial Narrow"/>
          <w:i/>
          <w:iCs/>
          <w:color w:val="auto"/>
          <w:sz w:val="22"/>
          <w:szCs w:val="22"/>
        </w:rPr>
        <w:t xml:space="preserve"> el i</w:t>
      </w:r>
      <w:r w:rsidRPr="003615DD">
        <w:rPr>
          <w:rFonts w:ascii="Arial Narrow" w:hAnsi="Arial Narrow"/>
          <w:i/>
          <w:iCs/>
          <w:color w:val="auto"/>
          <w:sz w:val="22"/>
          <w:szCs w:val="22"/>
        </w:rPr>
        <w:t>nici</w:t>
      </w:r>
      <w:r>
        <w:rPr>
          <w:rFonts w:ascii="Arial Narrow" w:hAnsi="Arial Narrow"/>
          <w:i/>
          <w:iCs/>
          <w:color w:val="auto"/>
          <w:sz w:val="22"/>
          <w:szCs w:val="22"/>
        </w:rPr>
        <w:t>o</w:t>
      </w:r>
      <w:r w:rsidRPr="003615DD">
        <w:rPr>
          <w:rFonts w:ascii="Arial Narrow" w:hAnsi="Arial Narrow"/>
          <w:i/>
          <w:iCs/>
          <w:color w:val="auto"/>
          <w:sz w:val="22"/>
          <w:szCs w:val="22"/>
        </w:rPr>
        <w:t xml:space="preserve"> la(s) acción(es) [civil(es) y/o penal(es)] contra los funcionarios y servidores comprendidos en los hechos de </w:t>
      </w:r>
      <w:r>
        <w:rPr>
          <w:rFonts w:ascii="Arial Narrow" w:hAnsi="Arial Narrow"/>
          <w:i/>
          <w:iCs/>
          <w:color w:val="auto"/>
          <w:sz w:val="22"/>
          <w:szCs w:val="22"/>
        </w:rPr>
        <w:t>las irregularidades</w:t>
      </w:r>
      <w:r w:rsidRPr="003615DD">
        <w:rPr>
          <w:rFonts w:ascii="Arial Narrow" w:hAnsi="Arial Narrow"/>
          <w:i/>
          <w:iCs/>
          <w:color w:val="auto"/>
          <w:sz w:val="22"/>
          <w:szCs w:val="22"/>
        </w:rPr>
        <w:t xml:space="preserve"> [número de las </w:t>
      </w:r>
      <w:r>
        <w:rPr>
          <w:rFonts w:ascii="Arial Narrow" w:hAnsi="Arial Narrow"/>
          <w:i/>
          <w:iCs/>
          <w:color w:val="auto"/>
          <w:sz w:val="22"/>
          <w:szCs w:val="22"/>
        </w:rPr>
        <w:t>irregularidades</w:t>
      </w:r>
      <w:r w:rsidRPr="003615DD">
        <w:rPr>
          <w:rFonts w:ascii="Arial Narrow" w:hAnsi="Arial Narrow"/>
          <w:i/>
          <w:iCs/>
          <w:color w:val="auto"/>
          <w:sz w:val="22"/>
          <w:szCs w:val="22"/>
        </w:rPr>
        <w:t xml:space="preserve"> con señalamiento de </w:t>
      </w:r>
      <w:r>
        <w:rPr>
          <w:rFonts w:ascii="Arial Narrow" w:hAnsi="Arial Narrow"/>
          <w:i/>
          <w:iCs/>
          <w:color w:val="auto"/>
          <w:sz w:val="22"/>
          <w:szCs w:val="22"/>
        </w:rPr>
        <w:t xml:space="preserve">presunta </w:t>
      </w:r>
      <w:r w:rsidRPr="003615DD">
        <w:rPr>
          <w:rFonts w:ascii="Arial Narrow" w:hAnsi="Arial Narrow"/>
          <w:i/>
          <w:iCs/>
          <w:color w:val="auto"/>
          <w:sz w:val="22"/>
          <w:szCs w:val="22"/>
        </w:rPr>
        <w:t>responsabilidad civil y/o penal] del Informe de Control Específico con la finalidad que se determinen las responsabilidades que correspondan</w:t>
      </w:r>
      <w:r>
        <w:rPr>
          <w:rFonts w:ascii="Arial Narrow" w:hAnsi="Arial Narrow"/>
          <w:i/>
          <w:iCs/>
          <w:color w:val="auto"/>
          <w:sz w:val="22"/>
          <w:szCs w:val="22"/>
        </w:rPr>
        <w:t>.</w:t>
      </w:r>
    </w:p>
    <w:p w:rsidR="004B3D56" w:rsidRPr="003615DD" w:rsidRDefault="004B3D56" w:rsidP="004B3D56">
      <w:pPr>
        <w:pStyle w:val="Default"/>
        <w:jc w:val="both"/>
        <w:rPr>
          <w:rFonts w:ascii="Arial Narrow" w:hAnsi="Arial Narrow"/>
          <w:color w:val="auto"/>
          <w:sz w:val="22"/>
          <w:szCs w:val="22"/>
        </w:rPr>
      </w:pPr>
    </w:p>
    <w:p w:rsidR="004B3D56" w:rsidRPr="003615DD" w:rsidRDefault="004B3D56" w:rsidP="004B3D56">
      <w:pPr>
        <w:pStyle w:val="Default"/>
        <w:numPr>
          <w:ilvl w:val="0"/>
          <w:numId w:val="10"/>
        </w:numPr>
        <w:suppressAutoHyphens w:val="0"/>
        <w:autoSpaceDE w:val="0"/>
        <w:autoSpaceDN w:val="0"/>
        <w:adjustRightInd w:val="0"/>
        <w:jc w:val="both"/>
        <w:rPr>
          <w:rFonts w:ascii="Arial Narrow" w:hAnsi="Arial Narrow"/>
          <w:b/>
          <w:color w:val="auto"/>
          <w:sz w:val="22"/>
          <w:szCs w:val="22"/>
        </w:rPr>
      </w:pPr>
      <w:r w:rsidRPr="003615DD">
        <w:rPr>
          <w:rFonts w:ascii="Arial Narrow" w:hAnsi="Arial Narrow"/>
          <w:b/>
          <w:color w:val="auto"/>
          <w:sz w:val="22"/>
          <w:szCs w:val="22"/>
        </w:rPr>
        <w:t xml:space="preserve">En el supuesto que en la Comisión de Control identifique presunta responsabilidad penal a las autoridades que cuentan con prerrogativa de antejuicio político, se propone la siguiente recomendación: </w:t>
      </w:r>
    </w:p>
    <w:p w:rsidR="004B3D56" w:rsidRPr="003615DD" w:rsidRDefault="004B3D56" w:rsidP="004B3D56">
      <w:pPr>
        <w:pStyle w:val="Default"/>
        <w:jc w:val="both"/>
        <w:rPr>
          <w:rFonts w:ascii="Arial Narrow" w:hAnsi="Arial Narrow"/>
          <w:color w:val="auto"/>
          <w:sz w:val="22"/>
          <w:szCs w:val="22"/>
        </w:rPr>
      </w:pPr>
    </w:p>
    <w:p w:rsidR="004B3D56" w:rsidRPr="003615DD" w:rsidRDefault="004B3D56" w:rsidP="004B3D56">
      <w:pPr>
        <w:pStyle w:val="Default"/>
        <w:numPr>
          <w:ilvl w:val="0"/>
          <w:numId w:val="15"/>
        </w:numPr>
        <w:suppressAutoHyphens w:val="0"/>
        <w:autoSpaceDE w:val="0"/>
        <w:autoSpaceDN w:val="0"/>
        <w:adjustRightInd w:val="0"/>
        <w:jc w:val="both"/>
        <w:rPr>
          <w:rFonts w:ascii="Arial Narrow" w:hAnsi="Arial Narrow"/>
          <w:i/>
          <w:iCs/>
          <w:color w:val="auto"/>
          <w:sz w:val="22"/>
          <w:szCs w:val="22"/>
        </w:rPr>
      </w:pPr>
      <w:r w:rsidRPr="003615DD">
        <w:rPr>
          <w:rFonts w:ascii="Arial Narrow" w:hAnsi="Arial Narrow"/>
          <w:i/>
          <w:iCs/>
          <w:color w:val="auto"/>
          <w:sz w:val="22"/>
          <w:szCs w:val="22"/>
        </w:rPr>
        <w:t xml:space="preserve">Poner en conocimiento de la Comisión Permanente del Congreso de la República, a través del Despacho del Contralor General de la República, el presente Informe de Control Específico que identifica presunta responsabilidad de autoridades que cuentan con prerrogativa de antejuicio político, para su conocimiento y fines correspondientes. </w:t>
      </w:r>
    </w:p>
    <w:p w:rsidR="004B3D56" w:rsidRPr="003615DD" w:rsidRDefault="004B3D56" w:rsidP="004B3D56">
      <w:pPr>
        <w:pStyle w:val="Default"/>
        <w:ind w:left="709"/>
        <w:jc w:val="both"/>
        <w:rPr>
          <w:rFonts w:ascii="Arial Narrow" w:hAnsi="Arial Narrow"/>
          <w:color w:val="auto"/>
          <w:sz w:val="22"/>
          <w:szCs w:val="22"/>
        </w:rPr>
      </w:pPr>
    </w:p>
    <w:p w:rsidR="004B3D56" w:rsidRPr="006B1751" w:rsidRDefault="004B3D56" w:rsidP="004B3D56">
      <w:pPr>
        <w:ind w:left="709"/>
        <w:jc w:val="both"/>
        <w:rPr>
          <w:rFonts w:ascii="Arial Narrow" w:hAnsi="Arial Narrow" w:cs="Arial"/>
          <w:b/>
          <w:bCs/>
          <w:i/>
          <w:iCs/>
        </w:rPr>
      </w:pPr>
      <w:r w:rsidRPr="003615DD">
        <w:rPr>
          <w:rFonts w:ascii="Arial Narrow" w:hAnsi="Arial Narrow" w:cs="Arial"/>
          <w:b/>
          <w:bCs/>
          <w:i/>
          <w:iCs/>
        </w:rPr>
        <w:t xml:space="preserve">(Conclusiones </w:t>
      </w:r>
      <w:proofErr w:type="spellStart"/>
      <w:r w:rsidRPr="003615DD">
        <w:rPr>
          <w:rFonts w:ascii="Arial Narrow" w:hAnsi="Arial Narrow" w:cs="Arial"/>
          <w:b/>
          <w:bCs/>
          <w:i/>
          <w:iCs/>
        </w:rPr>
        <w:t>n.°</w:t>
      </w:r>
      <w:proofErr w:type="gramStart"/>
      <w:r w:rsidRPr="003615DD">
        <w:rPr>
          <w:rFonts w:ascii="Arial Narrow" w:hAnsi="Arial Narrow" w:cs="Arial"/>
          <w:b/>
          <w:bCs/>
          <w:i/>
          <w:iCs/>
        </w:rPr>
        <w:t>s</w:t>
      </w:r>
      <w:proofErr w:type="spellEnd"/>
      <w:r w:rsidRPr="003615DD">
        <w:rPr>
          <w:rFonts w:ascii="Arial Narrow" w:hAnsi="Arial Narrow" w:cs="Arial"/>
          <w:b/>
          <w:bCs/>
          <w:i/>
          <w:iCs/>
        </w:rPr>
        <w:t xml:space="preserve"> )</w:t>
      </w:r>
      <w:proofErr w:type="gramEnd"/>
    </w:p>
    <w:p w:rsidR="004B3D56" w:rsidRDefault="004B3D56" w:rsidP="004B3D56">
      <w:pPr>
        <w:shd w:val="clear" w:color="auto" w:fill="FFFFFF" w:themeFill="background1"/>
        <w:suppressAutoHyphens w:val="0"/>
        <w:spacing w:after="0" w:line="240" w:lineRule="auto"/>
        <w:ind w:left="851"/>
        <w:contextualSpacing/>
        <w:jc w:val="both"/>
        <w:rPr>
          <w:rFonts w:ascii="Arial Narrow" w:hAnsi="Arial Narrow" w:cs="Arial"/>
          <w:i/>
        </w:rPr>
      </w:pPr>
    </w:p>
    <w:p w:rsidR="004B3D56" w:rsidRPr="009E2094" w:rsidRDefault="004B3D56" w:rsidP="004B3D56">
      <w:pPr>
        <w:numPr>
          <w:ilvl w:val="0"/>
          <w:numId w:val="3"/>
        </w:numPr>
        <w:suppressAutoHyphens w:val="0"/>
        <w:spacing w:after="0" w:line="240" w:lineRule="auto"/>
        <w:ind w:right="-250"/>
        <w:contextualSpacing/>
        <w:rPr>
          <w:rFonts w:ascii="Arial Narrow" w:eastAsiaTheme="minorHAnsi" w:hAnsi="Arial Narrow" w:cs="Arial"/>
          <w:b/>
        </w:rPr>
      </w:pPr>
      <w:r w:rsidRPr="009E2094">
        <w:rPr>
          <w:rFonts w:ascii="Arial Narrow" w:eastAsiaTheme="minorHAnsi" w:hAnsi="Arial Narrow" w:cs="Arial"/>
          <w:b/>
        </w:rPr>
        <w:t>A</w:t>
      </w:r>
      <w:r>
        <w:rPr>
          <w:rFonts w:ascii="Arial Narrow" w:eastAsiaTheme="minorHAnsi" w:hAnsi="Arial Narrow" w:cs="Arial"/>
          <w:b/>
        </w:rPr>
        <w:t>PÉNDICES</w:t>
      </w:r>
    </w:p>
    <w:p w:rsidR="004B3D56" w:rsidRPr="009E2094" w:rsidRDefault="004B3D56" w:rsidP="004B3D56">
      <w:pPr>
        <w:suppressAutoHyphens w:val="0"/>
        <w:spacing w:after="0" w:line="240" w:lineRule="auto"/>
        <w:ind w:right="-250"/>
        <w:rPr>
          <w:rFonts w:ascii="Arial Narrow" w:eastAsiaTheme="minorHAnsi" w:hAnsi="Arial Narrow" w:cs="Arial"/>
          <w:b/>
        </w:rPr>
      </w:pPr>
    </w:p>
    <w:tbl>
      <w:tblPr>
        <w:tblW w:w="8612" w:type="dxa"/>
        <w:tblInd w:w="284" w:type="dxa"/>
        <w:tblLayout w:type="fixed"/>
        <w:tblLook w:val="04A0" w:firstRow="1" w:lastRow="0" w:firstColumn="1" w:lastColumn="0" w:noHBand="0" w:noVBand="1"/>
      </w:tblPr>
      <w:tblGrid>
        <w:gridCol w:w="1667"/>
        <w:gridCol w:w="6945"/>
      </w:tblGrid>
      <w:tr w:rsidR="004B3D56" w:rsidRPr="009E2094" w:rsidTr="00017F2F">
        <w:trPr>
          <w:trHeight w:val="307"/>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1:</w:t>
            </w:r>
          </w:p>
        </w:tc>
        <w:tc>
          <w:tcPr>
            <w:tcW w:w="6945" w:type="dxa"/>
          </w:tcPr>
          <w:p w:rsidR="004B3D56" w:rsidRPr="009E2094" w:rsidRDefault="004B3D56" w:rsidP="00017F2F">
            <w:pPr>
              <w:suppressAutoHyphens w:val="0"/>
              <w:spacing w:after="0" w:line="240" w:lineRule="auto"/>
              <w:jc w:val="both"/>
              <w:rPr>
                <w:rFonts w:ascii="Arial Narrow" w:eastAsiaTheme="minorHAnsi" w:hAnsi="Arial Narrow" w:cs="Arial"/>
                <w:lang w:eastAsia="es-PE"/>
              </w:rPr>
            </w:pPr>
            <w:r w:rsidRPr="009E2094">
              <w:rPr>
                <w:rFonts w:ascii="Arial Narrow" w:eastAsiaTheme="minorHAnsi" w:hAnsi="Arial Narrow" w:cs="Arial"/>
              </w:rPr>
              <w:t xml:space="preserve">Relación de personas comprendidas en </w:t>
            </w:r>
            <w:r>
              <w:rPr>
                <w:rFonts w:ascii="Arial Narrow" w:eastAsiaTheme="minorHAnsi" w:hAnsi="Arial Narrow" w:cs="Arial"/>
              </w:rPr>
              <w:t>la irregularidad</w:t>
            </w:r>
            <w:r w:rsidRPr="009E2094">
              <w:rPr>
                <w:rFonts w:ascii="Arial Narrow" w:eastAsiaTheme="minorHAnsi" w:hAnsi="Arial Narrow" w:cs="Arial"/>
              </w:rPr>
              <w:t>.</w:t>
            </w:r>
          </w:p>
        </w:tc>
      </w:tr>
      <w:tr w:rsidR="004B3D56" w:rsidRPr="009E2094" w:rsidTr="00017F2F">
        <w:trPr>
          <w:trHeight w:val="566"/>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2:</w:t>
            </w:r>
          </w:p>
        </w:tc>
        <w:tc>
          <w:tcPr>
            <w:tcW w:w="6945" w:type="dxa"/>
          </w:tcPr>
          <w:p w:rsidR="004B3D56" w:rsidRPr="009E2094" w:rsidRDefault="004B3D56" w:rsidP="00017F2F">
            <w:pPr>
              <w:suppressAutoHyphens w:val="0"/>
              <w:spacing w:after="0" w:line="240" w:lineRule="auto"/>
              <w:jc w:val="both"/>
              <w:rPr>
                <w:rFonts w:ascii="Arial Narrow" w:eastAsiaTheme="minorHAnsi" w:hAnsi="Arial Narrow" w:cs="Arial"/>
                <w:lang w:eastAsia="es-PE"/>
              </w:rPr>
            </w:pPr>
            <w:r w:rsidRPr="009E2094">
              <w:rPr>
                <w:rFonts w:ascii="Arial Narrow" w:eastAsiaTheme="minorHAnsi" w:hAnsi="Arial Narrow" w:cs="Arial"/>
                <w:lang w:eastAsia="es-PE"/>
              </w:rPr>
              <w:t>Argumentos jurídicos por presunta responsabilidad administrativa</w:t>
            </w:r>
            <w:r>
              <w:rPr>
                <w:rFonts w:ascii="Arial Narrow" w:eastAsiaTheme="minorHAnsi" w:hAnsi="Arial Narrow" w:cs="Arial"/>
                <w:lang w:eastAsia="es-PE"/>
              </w:rPr>
              <w:t xml:space="preserve"> funcional no sujeta a la potestad sancionadora de la Contraloría</w:t>
            </w:r>
            <w:r w:rsidRPr="009E2094">
              <w:rPr>
                <w:rFonts w:ascii="Arial Narrow" w:eastAsiaTheme="minorHAnsi" w:hAnsi="Arial Narrow" w:cs="Arial"/>
                <w:lang w:eastAsia="es-PE"/>
              </w:rPr>
              <w:t>.</w:t>
            </w:r>
          </w:p>
        </w:tc>
      </w:tr>
      <w:tr w:rsidR="004B3D56" w:rsidRPr="009E2094" w:rsidTr="00017F2F">
        <w:trPr>
          <w:trHeight w:val="560"/>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9E2094" w:rsidRDefault="004B3D56" w:rsidP="00017F2F">
            <w:pPr>
              <w:suppressAutoHyphens w:val="0"/>
              <w:spacing w:after="0" w:line="240" w:lineRule="auto"/>
              <w:jc w:val="both"/>
              <w:rPr>
                <w:rFonts w:ascii="Arial Narrow" w:eastAsiaTheme="minorHAnsi" w:hAnsi="Arial Narrow" w:cs="Arial"/>
                <w:lang w:eastAsia="es-PE"/>
              </w:rPr>
            </w:pPr>
            <w:r w:rsidRPr="009E2094">
              <w:rPr>
                <w:rFonts w:ascii="Arial Narrow" w:eastAsiaTheme="minorHAnsi" w:hAnsi="Arial Narrow" w:cs="Arial"/>
                <w:lang w:eastAsia="es-PE"/>
              </w:rPr>
              <w:t>Argumentos jurídicos por presunta responsabilidad administrativa funcional sujeta a la potestad sancionadora de la Contraloría.</w:t>
            </w:r>
          </w:p>
        </w:tc>
      </w:tr>
      <w:tr w:rsidR="004B3D56" w:rsidRPr="009E2094" w:rsidTr="00017F2F">
        <w:trPr>
          <w:trHeight w:val="257"/>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9E2094" w:rsidRDefault="004B3D56" w:rsidP="00017F2F">
            <w:pPr>
              <w:suppressAutoHyphens w:val="0"/>
              <w:spacing w:after="0" w:line="240" w:lineRule="auto"/>
              <w:jc w:val="both"/>
              <w:rPr>
                <w:rFonts w:ascii="Arial Narrow" w:eastAsiaTheme="minorHAnsi" w:hAnsi="Arial Narrow" w:cs="Arial"/>
                <w:lang w:eastAsia="es-PE"/>
              </w:rPr>
            </w:pPr>
            <w:r w:rsidRPr="009E2094">
              <w:rPr>
                <w:rFonts w:ascii="Arial Narrow" w:eastAsiaTheme="minorHAnsi" w:hAnsi="Arial Narrow" w:cs="Arial"/>
                <w:lang w:eastAsia="es-PE"/>
              </w:rPr>
              <w:t>Argumentos jurídicos por presunta responsabilidad civil.</w:t>
            </w:r>
          </w:p>
        </w:tc>
      </w:tr>
      <w:tr w:rsidR="004B3D56" w:rsidRPr="009E2094" w:rsidTr="00017F2F">
        <w:trPr>
          <w:trHeight w:val="289"/>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9E2094" w:rsidRDefault="004B3D56" w:rsidP="00017F2F">
            <w:pPr>
              <w:suppressAutoHyphens w:val="0"/>
              <w:spacing w:after="0" w:line="240" w:lineRule="auto"/>
              <w:jc w:val="both"/>
              <w:rPr>
                <w:rFonts w:ascii="Arial Narrow" w:eastAsiaTheme="minorHAnsi" w:hAnsi="Arial Narrow" w:cs="Arial"/>
                <w:lang w:eastAsia="es-PE"/>
              </w:rPr>
            </w:pPr>
            <w:r w:rsidRPr="009E2094">
              <w:rPr>
                <w:rFonts w:ascii="Arial Narrow" w:eastAsiaTheme="minorHAnsi" w:hAnsi="Arial Narrow" w:cs="Arial"/>
                <w:lang w:eastAsia="es-PE"/>
              </w:rPr>
              <w:t>Argumentos jurídicos por presunta responsabilidad penal.</w:t>
            </w:r>
          </w:p>
        </w:tc>
      </w:tr>
      <w:tr w:rsidR="004B3D56" w:rsidRPr="009E2094" w:rsidTr="00017F2F">
        <w:trPr>
          <w:trHeight w:val="553"/>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9E2094" w:rsidRDefault="004B3D56" w:rsidP="00017F2F">
            <w:pPr>
              <w:suppressAutoHyphens w:val="0"/>
              <w:spacing w:after="0" w:line="240" w:lineRule="auto"/>
              <w:jc w:val="both"/>
              <w:rPr>
                <w:rFonts w:ascii="Arial Narrow" w:eastAsiaTheme="minorHAnsi" w:hAnsi="Arial Narrow" w:cs="Arial"/>
                <w:lang w:eastAsia="es-PE"/>
              </w:rPr>
            </w:pPr>
            <w:r w:rsidRPr="00FA7FC1">
              <w:rPr>
                <w:rFonts w:ascii="Arial Narrow" w:hAnsi="Arial Narrow"/>
                <w:lang w:eastAsia="es-PE"/>
              </w:rPr>
              <w:t xml:space="preserve">A partir de este </w:t>
            </w:r>
            <w:r>
              <w:rPr>
                <w:rFonts w:ascii="Arial Narrow" w:hAnsi="Arial Narrow"/>
                <w:lang w:eastAsia="es-PE"/>
              </w:rPr>
              <w:t>apéndice</w:t>
            </w:r>
            <w:r w:rsidRPr="00FA7FC1">
              <w:rPr>
                <w:rFonts w:ascii="Arial Narrow" w:hAnsi="Arial Narrow"/>
                <w:lang w:eastAsia="es-PE"/>
              </w:rPr>
              <w:t xml:space="preserve"> se incorporan en forma secuencial y cronológica las evidencias que sustentan </w:t>
            </w:r>
            <w:r>
              <w:rPr>
                <w:rFonts w:ascii="Arial Narrow" w:hAnsi="Arial Narrow"/>
                <w:lang w:eastAsia="es-PE"/>
              </w:rPr>
              <w:t>la irregularidad.</w:t>
            </w:r>
          </w:p>
        </w:tc>
      </w:tr>
      <w:tr w:rsidR="004B3D56" w:rsidRPr="009E2094" w:rsidTr="00017F2F">
        <w:trPr>
          <w:trHeight w:val="838"/>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FA7FC1" w:rsidRDefault="004B3D56" w:rsidP="00017F2F">
            <w:pPr>
              <w:suppressAutoHyphens w:val="0"/>
              <w:spacing w:after="0" w:line="240" w:lineRule="auto"/>
              <w:jc w:val="both"/>
              <w:rPr>
                <w:rFonts w:ascii="Arial Narrow" w:hAnsi="Arial Narrow"/>
                <w:lang w:eastAsia="es-PE"/>
              </w:rPr>
            </w:pPr>
            <w:r w:rsidRPr="009E2094">
              <w:rPr>
                <w:rFonts w:ascii="Arial Narrow" w:eastAsiaTheme="minorHAnsi" w:hAnsi="Arial Narrow" w:cs="Arial"/>
                <w:lang w:eastAsia="es-PE"/>
              </w:rPr>
              <w:t xml:space="preserve">Cédula de </w:t>
            </w:r>
            <w:r>
              <w:rPr>
                <w:rFonts w:ascii="Arial Narrow" w:eastAsiaTheme="minorHAnsi" w:hAnsi="Arial Narrow" w:cs="Arial"/>
                <w:lang w:eastAsia="es-PE"/>
              </w:rPr>
              <w:t>notificación</w:t>
            </w:r>
            <w:r w:rsidRPr="009E2094">
              <w:rPr>
                <w:rFonts w:ascii="Arial Narrow" w:eastAsiaTheme="minorHAnsi" w:hAnsi="Arial Narrow" w:cs="Arial"/>
                <w:lang w:eastAsia="es-PE"/>
              </w:rPr>
              <w:t>, los comentarios o aclaraciones presentados por la persona comprendida en la irregularidad y la evaluación de comentarios o aclaraciones elaborada por la Comisión de Control, por cada uno de los involucrados.</w:t>
            </w:r>
          </w:p>
        </w:tc>
      </w:tr>
      <w:tr w:rsidR="004B3D56" w:rsidRPr="009E2094" w:rsidTr="00017F2F">
        <w:trPr>
          <w:trHeight w:val="526"/>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3177B6" w:rsidRDefault="004B3D56" w:rsidP="00017F2F">
            <w:pPr>
              <w:suppressAutoHyphens w:val="0"/>
              <w:spacing w:after="0" w:line="240" w:lineRule="auto"/>
              <w:jc w:val="both"/>
              <w:rPr>
                <w:rFonts w:ascii="Arial Narrow" w:eastAsiaTheme="minorHAnsi" w:hAnsi="Arial Narrow" w:cs="Arial"/>
                <w:lang w:eastAsia="es-PE"/>
              </w:rPr>
            </w:pPr>
            <w:r w:rsidRPr="003177B6">
              <w:rPr>
                <w:rFonts w:ascii="Arial Narrow" w:hAnsi="Arial Narrow" w:cs="Arial"/>
              </w:rPr>
              <w:t>Conformidad para notificación personal de Pliego de Hechos a través de medios físicos.</w:t>
            </w:r>
          </w:p>
        </w:tc>
      </w:tr>
      <w:tr w:rsidR="004B3D56" w:rsidRPr="009E2094" w:rsidTr="00017F2F">
        <w:trPr>
          <w:trHeight w:val="708"/>
        </w:trPr>
        <w:tc>
          <w:tcPr>
            <w:tcW w:w="1667" w:type="dxa"/>
          </w:tcPr>
          <w:p w:rsidR="004B3D56" w:rsidRPr="009E2094" w:rsidRDefault="004B3D56" w:rsidP="00017F2F">
            <w:pPr>
              <w:suppressAutoHyphens w:val="0"/>
              <w:spacing w:after="0" w:line="240" w:lineRule="auto"/>
              <w:ind w:right="-108" w:firstLine="34"/>
              <w:rPr>
                <w:rFonts w:ascii="Arial Narrow" w:eastAsiaTheme="minorHAnsi" w:hAnsi="Arial Narrow" w:cs="Arial"/>
                <w:lang w:eastAsia="es-PE"/>
              </w:rPr>
            </w:pPr>
            <w:r w:rsidRPr="009E2094">
              <w:rPr>
                <w:rFonts w:ascii="Arial Narrow" w:eastAsiaTheme="minorHAnsi" w:hAnsi="Arial Narrow" w:cs="Arial"/>
                <w:lang w:eastAsia="es-PE"/>
              </w:rPr>
              <w:t>A</w:t>
            </w:r>
            <w:r>
              <w:rPr>
                <w:rFonts w:ascii="Arial Narrow" w:eastAsiaTheme="minorHAnsi" w:hAnsi="Arial Narrow" w:cs="Arial"/>
                <w:lang w:eastAsia="es-PE"/>
              </w:rPr>
              <w:t>péndice</w:t>
            </w:r>
            <w:r w:rsidRPr="009E2094">
              <w:rPr>
                <w:rFonts w:ascii="Arial Narrow" w:eastAsiaTheme="minorHAnsi" w:hAnsi="Arial Narrow" w:cs="Arial"/>
                <w:lang w:eastAsia="es-PE"/>
              </w:rPr>
              <w:t xml:space="preserve"> </w:t>
            </w:r>
            <w:proofErr w:type="spellStart"/>
            <w:r w:rsidRPr="009E2094">
              <w:rPr>
                <w:rFonts w:ascii="Arial Narrow" w:eastAsiaTheme="minorHAnsi" w:hAnsi="Arial Narrow" w:cs="Arial"/>
                <w:lang w:eastAsia="es-PE"/>
              </w:rPr>
              <w:t>n.°</w:t>
            </w:r>
            <w:proofErr w:type="spellEnd"/>
            <w:r w:rsidRPr="009E2094">
              <w:rPr>
                <w:rFonts w:ascii="Arial Narrow" w:eastAsiaTheme="minorHAnsi" w:hAnsi="Arial Narrow" w:cs="Arial"/>
                <w:lang w:eastAsia="es-PE"/>
              </w:rPr>
              <w:t xml:space="preserve"> […]:</w:t>
            </w:r>
          </w:p>
        </w:tc>
        <w:tc>
          <w:tcPr>
            <w:tcW w:w="6945" w:type="dxa"/>
          </w:tcPr>
          <w:p w:rsidR="004B3D56" w:rsidRPr="00FA7FC1" w:rsidRDefault="004B3D56" w:rsidP="00017F2F">
            <w:pPr>
              <w:suppressAutoHyphens w:val="0"/>
              <w:spacing w:after="0" w:line="240" w:lineRule="auto"/>
              <w:jc w:val="both"/>
              <w:rPr>
                <w:rFonts w:ascii="Arial Narrow" w:hAnsi="Arial Narrow"/>
                <w:lang w:eastAsia="es-PE"/>
              </w:rPr>
            </w:pPr>
            <w:r w:rsidRPr="00FA7FC1">
              <w:rPr>
                <w:rFonts w:ascii="Arial Narrow" w:hAnsi="Arial Narrow"/>
                <w:lang w:eastAsia="es-PE"/>
              </w:rPr>
              <w:t>Documentos de gestión de la entidad o dependencia que sustenta</w:t>
            </w:r>
            <w:r>
              <w:rPr>
                <w:rFonts w:ascii="Arial Narrow" w:hAnsi="Arial Narrow"/>
                <w:lang w:eastAsia="es-PE"/>
              </w:rPr>
              <w:t>n</w:t>
            </w:r>
            <w:r w:rsidRPr="00FA7FC1">
              <w:rPr>
                <w:rFonts w:ascii="Arial Narrow" w:hAnsi="Arial Narrow"/>
                <w:lang w:eastAsia="es-PE"/>
              </w:rPr>
              <w:t xml:space="preserve"> el incumplimiento funcional</w:t>
            </w:r>
            <w:r>
              <w:rPr>
                <w:rFonts w:ascii="Arial Narrow" w:hAnsi="Arial Narrow"/>
                <w:lang w:eastAsia="es-PE"/>
              </w:rPr>
              <w:t>/disciplinario</w:t>
            </w:r>
            <w:r w:rsidRPr="00FA7FC1">
              <w:rPr>
                <w:rFonts w:ascii="Arial Narrow" w:hAnsi="Arial Narrow"/>
                <w:lang w:eastAsia="es-PE"/>
              </w:rPr>
              <w:t xml:space="preserve"> de las personas involucradas en </w:t>
            </w:r>
            <w:r>
              <w:rPr>
                <w:rFonts w:ascii="Arial Narrow" w:hAnsi="Arial Narrow"/>
                <w:lang w:eastAsia="es-PE"/>
              </w:rPr>
              <w:t>los hechos específicos presuntamente irregulares</w:t>
            </w:r>
            <w:r w:rsidRPr="00FA7FC1">
              <w:rPr>
                <w:rFonts w:ascii="Arial Narrow" w:hAnsi="Arial Narrow"/>
                <w:lang w:eastAsia="es-PE"/>
              </w:rPr>
              <w:t>.</w:t>
            </w:r>
          </w:p>
        </w:tc>
      </w:tr>
    </w:tbl>
    <w:p w:rsidR="004B3D56" w:rsidRDefault="004B3D56" w:rsidP="004B3D56">
      <w:pPr>
        <w:suppressAutoHyphens w:val="0"/>
        <w:spacing w:after="0" w:line="240" w:lineRule="auto"/>
        <w:rPr>
          <w:rFonts w:ascii="Arial Narrow" w:eastAsiaTheme="minorHAnsi" w:hAnsi="Arial Narrow" w:cs="Arial"/>
        </w:rPr>
      </w:pPr>
    </w:p>
    <w:p w:rsidR="004B3D56" w:rsidRPr="009E2094" w:rsidRDefault="004B3D56" w:rsidP="004B3D56">
      <w:pPr>
        <w:suppressAutoHyphens w:val="0"/>
        <w:spacing w:after="0" w:line="240" w:lineRule="auto"/>
        <w:rPr>
          <w:rFonts w:ascii="Arial Narrow" w:eastAsiaTheme="minorHAnsi" w:hAnsi="Arial Narrow" w:cs="Arial"/>
        </w:rPr>
      </w:pPr>
    </w:p>
    <w:p w:rsidR="004B3D56" w:rsidRDefault="004B3D56" w:rsidP="004B3D56">
      <w:pPr>
        <w:suppressAutoHyphens w:val="0"/>
        <w:spacing w:after="0" w:line="240" w:lineRule="auto"/>
        <w:jc w:val="right"/>
        <w:rPr>
          <w:rFonts w:ascii="Arial Narrow" w:eastAsia="Times New Roman" w:hAnsi="Arial Narrow" w:cs="Arial"/>
          <w:szCs w:val="20"/>
          <w:lang w:val="es-ES" w:eastAsia="es-ES"/>
        </w:rPr>
      </w:pPr>
      <w:r w:rsidRPr="009E2094">
        <w:rPr>
          <w:rFonts w:ascii="Arial Narrow" w:eastAsia="Times New Roman" w:hAnsi="Arial Narrow" w:cs="Arial"/>
          <w:szCs w:val="20"/>
          <w:lang w:val="es-ES" w:eastAsia="es-ES"/>
        </w:rPr>
        <w:t>[Lugar de suscripción], [fecha: día de mes de año de suscripción]</w:t>
      </w:r>
    </w:p>
    <w:p w:rsidR="004B3D56" w:rsidRDefault="004B3D56" w:rsidP="004B3D56">
      <w:pPr>
        <w:suppressAutoHyphens w:val="0"/>
        <w:spacing w:after="0" w:line="240" w:lineRule="auto"/>
        <w:jc w:val="right"/>
        <w:rPr>
          <w:rFonts w:ascii="Arial Narrow" w:eastAsia="Times New Roman" w:hAnsi="Arial Narrow" w:cs="Arial"/>
          <w:b/>
          <w:szCs w:val="20"/>
          <w:lang w:val="es-ES" w:eastAsia="es-ES"/>
        </w:rPr>
      </w:pPr>
    </w:p>
    <w:p w:rsidR="004B3D56" w:rsidRDefault="004B3D56" w:rsidP="004B3D56">
      <w:pPr>
        <w:suppressAutoHyphens w:val="0"/>
        <w:spacing w:after="0" w:line="240" w:lineRule="auto"/>
        <w:jc w:val="right"/>
        <w:rPr>
          <w:rFonts w:ascii="Arial Narrow" w:eastAsia="Times New Roman" w:hAnsi="Arial Narrow" w:cs="Arial"/>
          <w:b/>
          <w:szCs w:val="20"/>
          <w:lang w:val="es-ES" w:eastAsia="es-ES"/>
        </w:rPr>
      </w:pPr>
    </w:p>
    <w:p w:rsidR="004B3D56" w:rsidRDefault="004B3D56" w:rsidP="004B3D56">
      <w:pPr>
        <w:suppressAutoHyphens w:val="0"/>
        <w:spacing w:after="0" w:line="240" w:lineRule="auto"/>
        <w:jc w:val="right"/>
        <w:rPr>
          <w:rFonts w:ascii="Arial Narrow" w:eastAsia="Times New Roman" w:hAnsi="Arial Narrow" w:cs="Arial"/>
          <w:b/>
          <w:szCs w:val="20"/>
          <w:lang w:val="es-ES" w:eastAsia="es-ES"/>
        </w:rPr>
      </w:pPr>
    </w:p>
    <w:p w:rsidR="004B3D56" w:rsidRPr="009E2094" w:rsidRDefault="004B3D56" w:rsidP="004B3D56">
      <w:pPr>
        <w:suppressAutoHyphens w:val="0"/>
        <w:spacing w:after="0" w:line="240" w:lineRule="auto"/>
        <w:jc w:val="right"/>
        <w:rPr>
          <w:rFonts w:ascii="Arial Narrow" w:eastAsia="Times New Roman" w:hAnsi="Arial Narrow" w:cs="Arial"/>
          <w:b/>
          <w:szCs w:val="20"/>
          <w:lang w:val="es-ES" w:eastAsia="es-ES"/>
        </w:rPr>
      </w:pPr>
    </w:p>
    <w:p w:rsidR="004B3D56" w:rsidRPr="009E2094" w:rsidRDefault="004B3D56" w:rsidP="004B3D56">
      <w:pPr>
        <w:suppressAutoHyphens w:val="0"/>
        <w:spacing w:after="0" w:line="240" w:lineRule="auto"/>
        <w:rPr>
          <w:rFonts w:ascii="Arial Narrow" w:eastAsiaTheme="minorHAnsi" w:hAnsi="Arial Narrow" w:cs="Arial"/>
        </w:rPr>
      </w:pPr>
    </w:p>
    <w:tbl>
      <w:tblPr>
        <w:tblStyle w:val="Tablaconcuadrcula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725"/>
        <w:gridCol w:w="2633"/>
      </w:tblGrid>
      <w:tr w:rsidR="004B3D56" w:rsidRPr="009E2094" w:rsidTr="00017F2F">
        <w:trPr>
          <w:trHeight w:val="1153"/>
        </w:trPr>
        <w:tc>
          <w:tcPr>
            <w:tcW w:w="2835" w:type="dxa"/>
          </w:tcPr>
          <w:p w:rsidR="004B3D56" w:rsidRPr="009E2094" w:rsidRDefault="004B3D56" w:rsidP="00017F2F">
            <w:pPr>
              <w:pBdr>
                <w:top w:val="single" w:sz="4" w:space="1" w:color="auto"/>
              </w:pBdr>
              <w:suppressAutoHyphens w:val="0"/>
              <w:spacing w:after="0" w:line="240" w:lineRule="auto"/>
              <w:jc w:val="center"/>
              <w:rPr>
                <w:rFonts w:ascii="Arial Narrow" w:eastAsiaTheme="minorHAnsi" w:hAnsi="Arial Narrow" w:cs="Arial"/>
                <w:b/>
              </w:rPr>
            </w:pPr>
            <w:r w:rsidRPr="009E2094">
              <w:rPr>
                <w:rFonts w:ascii="Arial Narrow" w:eastAsiaTheme="minorHAnsi" w:hAnsi="Arial Narrow" w:cs="Arial"/>
                <w:b/>
              </w:rPr>
              <w:t>[Nombres y Apellidos]</w:t>
            </w:r>
          </w:p>
          <w:p w:rsidR="004B3D56" w:rsidRPr="006921BC" w:rsidRDefault="004B3D56" w:rsidP="00017F2F">
            <w:pPr>
              <w:suppressAutoHyphens w:val="0"/>
              <w:spacing w:after="0" w:line="240" w:lineRule="auto"/>
              <w:jc w:val="center"/>
              <w:rPr>
                <w:rFonts w:ascii="Arial Narrow" w:eastAsiaTheme="minorHAnsi" w:hAnsi="Arial Narrow" w:cs="Arial"/>
              </w:rPr>
            </w:pPr>
            <w:r w:rsidRPr="006921BC">
              <w:rPr>
                <w:rFonts w:ascii="Arial Narrow" w:eastAsiaTheme="minorHAnsi" w:hAnsi="Arial Narrow" w:cs="Arial"/>
              </w:rPr>
              <w:t xml:space="preserve">Supervisor </w:t>
            </w:r>
          </w:p>
        </w:tc>
        <w:tc>
          <w:tcPr>
            <w:tcW w:w="2835" w:type="dxa"/>
            <w:tcBorders>
              <w:bottom w:val="single" w:sz="4" w:space="0" w:color="auto"/>
            </w:tcBorders>
          </w:tcPr>
          <w:p w:rsidR="004B3D56" w:rsidRPr="009E2094" w:rsidRDefault="004B3D56" w:rsidP="00017F2F">
            <w:pPr>
              <w:suppressAutoHyphens w:val="0"/>
              <w:spacing w:after="0" w:line="240" w:lineRule="auto"/>
              <w:rPr>
                <w:rFonts w:ascii="Arial Narrow" w:eastAsiaTheme="minorHAnsi" w:hAnsi="Arial Narrow" w:cs="Arial"/>
              </w:rPr>
            </w:pPr>
          </w:p>
        </w:tc>
        <w:tc>
          <w:tcPr>
            <w:tcW w:w="2737" w:type="dxa"/>
            <w:tcBorders>
              <w:top w:val="single" w:sz="4" w:space="0" w:color="auto"/>
            </w:tcBorders>
          </w:tcPr>
          <w:p w:rsidR="004B3D56" w:rsidRPr="009E2094" w:rsidRDefault="004B3D56" w:rsidP="00017F2F">
            <w:pPr>
              <w:suppressAutoHyphens w:val="0"/>
              <w:spacing w:after="0" w:line="240" w:lineRule="auto"/>
              <w:jc w:val="center"/>
              <w:rPr>
                <w:rFonts w:ascii="Arial Narrow" w:eastAsiaTheme="minorHAnsi" w:hAnsi="Arial Narrow" w:cs="Arial"/>
                <w:b/>
              </w:rPr>
            </w:pPr>
            <w:r w:rsidRPr="009E2094">
              <w:rPr>
                <w:rFonts w:ascii="Arial Narrow" w:eastAsiaTheme="minorHAnsi" w:hAnsi="Arial Narrow" w:cs="Arial"/>
                <w:b/>
              </w:rPr>
              <w:t>[Nombres y Apellidos]</w:t>
            </w:r>
          </w:p>
          <w:p w:rsidR="004B3D56" w:rsidRPr="006921BC" w:rsidRDefault="004B3D56" w:rsidP="00017F2F">
            <w:pPr>
              <w:suppressAutoHyphens w:val="0"/>
              <w:spacing w:after="0" w:line="240" w:lineRule="auto"/>
              <w:jc w:val="center"/>
              <w:rPr>
                <w:rFonts w:ascii="Arial Narrow" w:eastAsiaTheme="minorHAnsi" w:hAnsi="Arial Narrow" w:cs="Arial"/>
              </w:rPr>
            </w:pPr>
            <w:r w:rsidRPr="006921BC">
              <w:rPr>
                <w:rFonts w:ascii="Arial Narrow" w:eastAsiaTheme="minorHAnsi" w:hAnsi="Arial Narrow" w:cs="Arial"/>
              </w:rPr>
              <w:t xml:space="preserve">Jefe de Comisión </w:t>
            </w:r>
          </w:p>
          <w:p w:rsidR="004B3D56" w:rsidRPr="009E2094" w:rsidRDefault="004B3D56" w:rsidP="00017F2F">
            <w:pPr>
              <w:suppressAutoHyphens w:val="0"/>
              <w:spacing w:after="0" w:line="240" w:lineRule="auto"/>
              <w:jc w:val="center"/>
              <w:rPr>
                <w:rFonts w:ascii="Arial Narrow" w:eastAsiaTheme="minorHAnsi" w:hAnsi="Arial Narrow" w:cs="Arial"/>
              </w:rPr>
            </w:pPr>
          </w:p>
        </w:tc>
      </w:tr>
      <w:tr w:rsidR="004B3D56" w:rsidRPr="009E2094" w:rsidTr="00017F2F">
        <w:tc>
          <w:tcPr>
            <w:tcW w:w="2835" w:type="dxa"/>
          </w:tcPr>
          <w:p w:rsidR="004B3D56" w:rsidRPr="009E2094" w:rsidRDefault="004B3D56" w:rsidP="00017F2F">
            <w:pPr>
              <w:suppressAutoHyphens w:val="0"/>
              <w:spacing w:after="0" w:line="240" w:lineRule="auto"/>
              <w:rPr>
                <w:rFonts w:ascii="Arial Narrow" w:eastAsiaTheme="minorHAnsi" w:hAnsi="Arial Narrow" w:cs="Arial"/>
              </w:rPr>
            </w:pPr>
          </w:p>
        </w:tc>
        <w:tc>
          <w:tcPr>
            <w:tcW w:w="2835" w:type="dxa"/>
            <w:tcBorders>
              <w:top w:val="single" w:sz="4" w:space="0" w:color="auto"/>
            </w:tcBorders>
          </w:tcPr>
          <w:p w:rsidR="004B3D56" w:rsidRPr="009E2094" w:rsidRDefault="004B3D56" w:rsidP="00017F2F">
            <w:pPr>
              <w:suppressAutoHyphens w:val="0"/>
              <w:spacing w:after="0" w:line="240" w:lineRule="auto"/>
              <w:jc w:val="center"/>
              <w:rPr>
                <w:rFonts w:ascii="Arial Narrow" w:eastAsiaTheme="minorHAnsi" w:hAnsi="Arial Narrow" w:cs="Arial"/>
                <w:b/>
              </w:rPr>
            </w:pPr>
            <w:r w:rsidRPr="009E2094">
              <w:rPr>
                <w:rFonts w:ascii="Arial Narrow" w:eastAsiaTheme="minorHAnsi" w:hAnsi="Arial Narrow" w:cs="Arial"/>
                <w:b/>
              </w:rPr>
              <w:t>[Nombres y Apellidos]</w:t>
            </w:r>
          </w:p>
          <w:p w:rsidR="004B3D56" w:rsidRPr="006921BC" w:rsidRDefault="004B3D56" w:rsidP="00017F2F">
            <w:pPr>
              <w:suppressAutoHyphens w:val="0"/>
              <w:spacing w:after="0" w:line="240" w:lineRule="auto"/>
              <w:jc w:val="center"/>
              <w:rPr>
                <w:rFonts w:ascii="Arial Narrow" w:eastAsiaTheme="minorHAnsi" w:hAnsi="Arial Narrow" w:cs="Arial"/>
              </w:rPr>
            </w:pPr>
            <w:r w:rsidRPr="006921BC">
              <w:rPr>
                <w:rFonts w:ascii="Arial Narrow" w:eastAsiaTheme="minorHAnsi" w:hAnsi="Arial Narrow" w:cs="Arial"/>
              </w:rPr>
              <w:t xml:space="preserve">Abogado </w:t>
            </w:r>
          </w:p>
          <w:p w:rsidR="004B3D56" w:rsidRPr="009E2094" w:rsidRDefault="004B3D56" w:rsidP="00017F2F">
            <w:pPr>
              <w:suppressAutoHyphens w:val="0"/>
              <w:spacing w:after="0" w:line="240" w:lineRule="auto"/>
              <w:jc w:val="center"/>
              <w:rPr>
                <w:rFonts w:ascii="Arial Narrow" w:eastAsiaTheme="minorHAnsi" w:hAnsi="Arial Narrow" w:cs="Arial"/>
              </w:rPr>
            </w:pPr>
          </w:p>
        </w:tc>
        <w:tc>
          <w:tcPr>
            <w:tcW w:w="2737" w:type="dxa"/>
          </w:tcPr>
          <w:p w:rsidR="004B3D56" w:rsidRPr="009E2094" w:rsidRDefault="004B3D56" w:rsidP="00017F2F">
            <w:pPr>
              <w:suppressAutoHyphens w:val="0"/>
              <w:spacing w:after="0" w:line="240" w:lineRule="auto"/>
              <w:rPr>
                <w:rFonts w:ascii="Arial Narrow" w:eastAsiaTheme="minorHAnsi" w:hAnsi="Arial Narrow" w:cs="Arial"/>
              </w:rPr>
            </w:pPr>
          </w:p>
        </w:tc>
      </w:tr>
    </w:tbl>
    <w:p w:rsidR="004B3D56" w:rsidRDefault="004B3D56" w:rsidP="004B3D56">
      <w:pPr>
        <w:suppressAutoHyphens w:val="0"/>
        <w:spacing w:after="0" w:line="259" w:lineRule="auto"/>
        <w:jc w:val="both"/>
        <w:rPr>
          <w:rFonts w:ascii="Arial Narrow" w:eastAsiaTheme="minorHAnsi" w:hAnsi="Arial Narrow" w:cs="Arial"/>
        </w:rPr>
      </w:pPr>
    </w:p>
    <w:p w:rsidR="004B3D56" w:rsidRDefault="004B3D56" w:rsidP="004B3D56">
      <w:pPr>
        <w:suppressAutoHyphens w:val="0"/>
        <w:spacing w:after="0" w:line="259" w:lineRule="auto"/>
        <w:jc w:val="both"/>
        <w:rPr>
          <w:rFonts w:ascii="Arial Narrow" w:eastAsiaTheme="minorHAnsi" w:hAnsi="Arial Narrow" w:cs="Arial"/>
        </w:rPr>
      </w:pPr>
    </w:p>
    <w:p w:rsidR="004B3D56" w:rsidRDefault="004B3D56" w:rsidP="004B3D56">
      <w:pPr>
        <w:suppressAutoHyphens w:val="0"/>
        <w:spacing w:after="0" w:line="259" w:lineRule="auto"/>
        <w:jc w:val="both"/>
        <w:rPr>
          <w:rFonts w:ascii="Arial Narrow" w:eastAsiaTheme="minorHAnsi" w:hAnsi="Arial Narrow" w:cs="Arial"/>
        </w:rPr>
      </w:pPr>
    </w:p>
    <w:p w:rsidR="004B3D56" w:rsidRDefault="004B3D56" w:rsidP="004B3D56">
      <w:pPr>
        <w:suppressAutoHyphens w:val="0"/>
        <w:spacing w:after="0" w:line="259" w:lineRule="auto"/>
        <w:jc w:val="both"/>
        <w:rPr>
          <w:rFonts w:ascii="Arial Narrow" w:eastAsiaTheme="minorHAnsi" w:hAnsi="Arial Narrow" w:cs="Arial"/>
        </w:rPr>
      </w:pPr>
    </w:p>
    <w:p w:rsidR="004B3D56" w:rsidRDefault="004B3D56" w:rsidP="004B3D56">
      <w:pPr>
        <w:suppressAutoHyphens w:val="0"/>
        <w:spacing w:after="0" w:line="259" w:lineRule="auto"/>
        <w:jc w:val="both"/>
        <w:rPr>
          <w:rFonts w:ascii="Arial Narrow" w:eastAsiaTheme="minorHAnsi" w:hAnsi="Arial Narrow" w:cs="Arial"/>
        </w:rPr>
      </w:pPr>
    </w:p>
    <w:p w:rsidR="004B3D56" w:rsidRPr="009E2094" w:rsidRDefault="004B3D56" w:rsidP="004B3D56">
      <w:pPr>
        <w:suppressAutoHyphens w:val="0"/>
        <w:spacing w:after="0" w:line="259" w:lineRule="auto"/>
        <w:jc w:val="both"/>
        <w:rPr>
          <w:rFonts w:ascii="Arial Narrow" w:eastAsiaTheme="minorHAnsi" w:hAnsi="Arial Narrow" w:cs="Arial"/>
        </w:rPr>
      </w:pPr>
      <w:r w:rsidRPr="009E2094">
        <w:rPr>
          <w:rFonts w:ascii="Arial Narrow" w:eastAsiaTheme="minorHAnsi" w:hAnsi="Arial Narrow" w:cs="Arial"/>
        </w:rPr>
        <w:t xml:space="preserve">El </w:t>
      </w:r>
      <w:r w:rsidRPr="009E2094">
        <w:rPr>
          <w:rFonts w:ascii="Arial Narrow" w:eastAsiaTheme="minorHAnsi" w:hAnsi="Arial Narrow" w:cs="Arial"/>
          <w:b/>
        </w:rPr>
        <w:t>[CARGO DEL RESPONSABLE DE LA UNIDAD ORGANICA U ORGANO DESCONCENTRADO DE LA CGR U OCI]</w:t>
      </w:r>
      <w:r w:rsidRPr="009E2094">
        <w:rPr>
          <w:rFonts w:ascii="Arial Narrow" w:eastAsiaTheme="minorHAnsi" w:hAnsi="Arial Narrow" w:cs="Arial"/>
        </w:rPr>
        <w:t xml:space="preserve"> que suscribe el presente informe, ha revisado su contenido y lo hace suyo, procediendo a su aprobación.</w:t>
      </w:r>
    </w:p>
    <w:p w:rsidR="004B3D56" w:rsidRDefault="004B3D56" w:rsidP="004B3D56">
      <w:pPr>
        <w:suppressAutoHyphens w:val="0"/>
        <w:spacing w:after="0" w:line="240" w:lineRule="auto"/>
        <w:jc w:val="right"/>
        <w:rPr>
          <w:rFonts w:ascii="Arial Narrow" w:eastAsia="Times New Roman" w:hAnsi="Arial Narrow" w:cs="Arial"/>
          <w:szCs w:val="20"/>
          <w:lang w:val="es-ES" w:eastAsia="es-ES"/>
        </w:rPr>
      </w:pPr>
    </w:p>
    <w:p w:rsidR="004B3D56" w:rsidRPr="009E2094" w:rsidRDefault="004B3D56" w:rsidP="004B3D56">
      <w:pPr>
        <w:suppressAutoHyphens w:val="0"/>
        <w:spacing w:after="0" w:line="240" w:lineRule="auto"/>
        <w:jc w:val="right"/>
        <w:rPr>
          <w:rFonts w:ascii="Arial Narrow" w:eastAsia="Times New Roman" w:hAnsi="Arial Narrow" w:cs="Arial"/>
          <w:b/>
          <w:szCs w:val="20"/>
          <w:lang w:val="es-ES" w:eastAsia="es-ES"/>
        </w:rPr>
      </w:pPr>
      <w:r w:rsidRPr="009E2094">
        <w:rPr>
          <w:rFonts w:ascii="Arial Narrow" w:eastAsia="Times New Roman" w:hAnsi="Arial Narrow" w:cs="Arial"/>
          <w:szCs w:val="20"/>
          <w:lang w:val="es-ES" w:eastAsia="es-ES"/>
        </w:rPr>
        <w:t>[Lugar de suscripción], [fecha: día de mes de año de suscripción]</w:t>
      </w:r>
    </w:p>
    <w:p w:rsidR="004B3D56" w:rsidRDefault="004B3D56" w:rsidP="004B3D56">
      <w:pPr>
        <w:suppressAutoHyphens w:val="0"/>
        <w:spacing w:after="0" w:line="259" w:lineRule="auto"/>
        <w:rPr>
          <w:rFonts w:ascii="Arial Narrow" w:eastAsiaTheme="minorHAnsi" w:hAnsi="Arial Narrow" w:cs="Arial"/>
        </w:rPr>
      </w:pPr>
    </w:p>
    <w:p w:rsidR="004B3D56" w:rsidRDefault="004B3D56" w:rsidP="004B3D56">
      <w:pPr>
        <w:suppressAutoHyphens w:val="0"/>
        <w:spacing w:after="0" w:line="259" w:lineRule="auto"/>
        <w:rPr>
          <w:rFonts w:ascii="Arial Narrow" w:eastAsiaTheme="minorHAnsi" w:hAnsi="Arial Narrow" w:cs="Arial"/>
        </w:rPr>
      </w:pPr>
    </w:p>
    <w:p w:rsidR="004B3D56" w:rsidRDefault="004B3D56" w:rsidP="004B3D56">
      <w:pPr>
        <w:suppressAutoHyphens w:val="0"/>
        <w:spacing w:after="0" w:line="259" w:lineRule="auto"/>
        <w:rPr>
          <w:rFonts w:ascii="Arial Narrow" w:eastAsiaTheme="minorHAnsi" w:hAnsi="Arial Narrow" w:cs="Arial"/>
        </w:rPr>
      </w:pPr>
    </w:p>
    <w:p w:rsidR="004B3D56" w:rsidRPr="002641F6" w:rsidRDefault="004B3D56" w:rsidP="004B3D56">
      <w:pPr>
        <w:suppressAutoHyphens w:val="0"/>
        <w:spacing w:after="0" w:line="259" w:lineRule="auto"/>
        <w:rPr>
          <w:rFonts w:ascii="Arial Narrow" w:eastAsiaTheme="minorHAnsi" w:hAnsi="Arial Narrow" w:cs="Arial"/>
          <w:sz w:val="18"/>
          <w:szCs w:val="18"/>
        </w:rPr>
      </w:pPr>
    </w:p>
    <w:tbl>
      <w:tblPr>
        <w:tblStyle w:val="Tablaconcuadrcula2"/>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2768"/>
        <w:gridCol w:w="2611"/>
      </w:tblGrid>
      <w:tr w:rsidR="004B3D56" w:rsidRPr="009E2094" w:rsidTr="00017F2F">
        <w:tc>
          <w:tcPr>
            <w:tcW w:w="2835" w:type="dxa"/>
          </w:tcPr>
          <w:p w:rsidR="004B3D56" w:rsidRPr="009E2094" w:rsidRDefault="004B3D56" w:rsidP="00017F2F">
            <w:pPr>
              <w:suppressAutoHyphens w:val="0"/>
              <w:spacing w:after="0" w:line="240" w:lineRule="auto"/>
              <w:rPr>
                <w:rFonts w:ascii="Arial Narrow" w:eastAsiaTheme="minorHAnsi" w:hAnsi="Arial Narrow" w:cs="Arial"/>
              </w:rPr>
            </w:pPr>
          </w:p>
        </w:tc>
        <w:tc>
          <w:tcPr>
            <w:tcW w:w="2835" w:type="dxa"/>
            <w:tcBorders>
              <w:top w:val="single" w:sz="4" w:space="0" w:color="auto"/>
            </w:tcBorders>
          </w:tcPr>
          <w:p w:rsidR="004B3D56" w:rsidRPr="009E2094" w:rsidRDefault="004B3D56" w:rsidP="00017F2F">
            <w:pPr>
              <w:suppressAutoHyphens w:val="0"/>
              <w:spacing w:after="0" w:line="240" w:lineRule="auto"/>
              <w:jc w:val="center"/>
              <w:rPr>
                <w:rFonts w:ascii="Arial Narrow" w:eastAsiaTheme="minorHAnsi" w:hAnsi="Arial Narrow" w:cs="Arial"/>
                <w:b/>
              </w:rPr>
            </w:pPr>
            <w:r w:rsidRPr="009E2094">
              <w:rPr>
                <w:rFonts w:ascii="Arial Narrow" w:eastAsiaTheme="minorHAnsi" w:hAnsi="Arial Narrow" w:cs="Arial"/>
                <w:b/>
              </w:rPr>
              <w:t>[Nombres y Apellidos]</w:t>
            </w:r>
          </w:p>
          <w:p w:rsidR="004B3D56" w:rsidRPr="00C631E2" w:rsidRDefault="004B3D56" w:rsidP="00017F2F">
            <w:pPr>
              <w:suppressAutoHyphens w:val="0"/>
              <w:spacing w:after="0" w:line="240" w:lineRule="auto"/>
              <w:jc w:val="center"/>
              <w:rPr>
                <w:rFonts w:ascii="Arial Narrow" w:eastAsiaTheme="minorHAnsi" w:hAnsi="Arial Narrow" w:cs="Arial"/>
              </w:rPr>
            </w:pPr>
            <w:r w:rsidRPr="006921BC">
              <w:rPr>
                <w:rFonts w:ascii="Arial Narrow" w:eastAsiaTheme="minorHAnsi" w:hAnsi="Arial Narrow" w:cs="Arial"/>
              </w:rPr>
              <w:t>[Unidad Orgánica u Órgano desconcentrado de la CGR u OCI a cargo del Servicio</w:t>
            </w:r>
            <w:r w:rsidRPr="00D96D7F">
              <w:rPr>
                <w:rFonts w:ascii="Arial Narrow" w:eastAsiaTheme="minorHAnsi" w:hAnsi="Arial Narrow" w:cs="Arial"/>
              </w:rPr>
              <w:t>]</w:t>
            </w:r>
          </w:p>
        </w:tc>
        <w:tc>
          <w:tcPr>
            <w:tcW w:w="2737" w:type="dxa"/>
          </w:tcPr>
          <w:p w:rsidR="004B3D56" w:rsidRPr="009E2094" w:rsidRDefault="004B3D56" w:rsidP="00017F2F">
            <w:pPr>
              <w:suppressAutoHyphens w:val="0"/>
              <w:spacing w:after="0" w:line="240" w:lineRule="auto"/>
              <w:rPr>
                <w:rFonts w:ascii="Arial Narrow" w:eastAsiaTheme="minorHAnsi" w:hAnsi="Arial Narrow" w:cs="Arial"/>
              </w:rPr>
            </w:pPr>
          </w:p>
        </w:tc>
      </w:tr>
    </w:tbl>
    <w:p w:rsidR="004B3D56" w:rsidRDefault="004B3D56" w:rsidP="004B3D56">
      <w:pPr>
        <w:tabs>
          <w:tab w:val="left" w:pos="0"/>
        </w:tabs>
        <w:suppressAutoHyphens w:val="0"/>
        <w:spacing w:after="0" w:line="240" w:lineRule="auto"/>
        <w:contextualSpacing/>
        <w:outlineLvl w:val="2"/>
        <w:rPr>
          <w:rFonts w:ascii="Arial" w:eastAsiaTheme="minorHAnsi" w:hAnsi="Arial" w:cs="Arial"/>
          <w:b/>
          <w:caps/>
          <w:sz w:val="20"/>
          <w:szCs w:val="20"/>
        </w:rPr>
      </w:pPr>
    </w:p>
    <w:p w:rsidR="004B3D56" w:rsidRDefault="004B3D56" w:rsidP="00F4016E">
      <w:pPr>
        <w:tabs>
          <w:tab w:val="left" w:pos="1418"/>
          <w:tab w:val="left" w:pos="1701"/>
        </w:tabs>
        <w:suppressAutoHyphens w:val="0"/>
        <w:spacing w:after="0" w:line="240" w:lineRule="auto"/>
        <w:contextualSpacing/>
        <w:jc w:val="both"/>
        <w:outlineLvl w:val="2"/>
      </w:pPr>
    </w:p>
    <w:sectPr w:rsidR="004B3D56" w:rsidSect="006D2CD6">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C2" w:rsidRDefault="00D329C2" w:rsidP="004B3D56">
      <w:pPr>
        <w:spacing w:after="0" w:line="240" w:lineRule="auto"/>
      </w:pPr>
      <w:r>
        <w:separator/>
      </w:r>
    </w:p>
  </w:endnote>
  <w:endnote w:type="continuationSeparator" w:id="0">
    <w:p w:rsidR="00D329C2" w:rsidRDefault="00D329C2" w:rsidP="004B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C2" w:rsidRDefault="00D329C2" w:rsidP="004B3D56">
      <w:pPr>
        <w:spacing w:after="0" w:line="240" w:lineRule="auto"/>
      </w:pPr>
      <w:r>
        <w:separator/>
      </w:r>
    </w:p>
  </w:footnote>
  <w:footnote w:type="continuationSeparator" w:id="0">
    <w:p w:rsidR="00D329C2" w:rsidRDefault="00D329C2" w:rsidP="004B3D56">
      <w:pPr>
        <w:spacing w:after="0" w:line="240" w:lineRule="auto"/>
      </w:pPr>
      <w:r>
        <w:continuationSeparator/>
      </w:r>
    </w:p>
  </w:footnote>
  <w:footnote w:id="1">
    <w:p w:rsidR="004B3D56" w:rsidRDefault="004B3D56" w:rsidP="004B3D56">
      <w:pPr>
        <w:pStyle w:val="Textonotapie"/>
        <w:jc w:val="both"/>
        <w:rPr>
          <w:rFonts w:ascii="Arial Narrow" w:hAnsi="Arial Narrow" w:cs="Arial"/>
          <w:sz w:val="16"/>
          <w:szCs w:val="16"/>
        </w:rPr>
      </w:pPr>
      <w:r w:rsidRPr="00F479D0">
        <w:rPr>
          <w:rStyle w:val="Refdenotaalpie"/>
          <w:rFonts w:ascii="Arial Narrow" w:hAnsi="Arial Narrow"/>
          <w:sz w:val="16"/>
          <w:szCs w:val="16"/>
        </w:rPr>
        <w:footnoteRef/>
      </w:r>
      <w:r w:rsidRPr="00F479D0">
        <w:rPr>
          <w:rFonts w:ascii="Arial Narrow" w:hAnsi="Arial Narrow" w:cs="Arial"/>
          <w:sz w:val="16"/>
          <w:szCs w:val="16"/>
        </w:rPr>
        <w:t xml:space="preserve"> </w:t>
      </w:r>
      <w:r>
        <w:rPr>
          <w:rFonts w:ascii="Arial Narrow" w:hAnsi="Arial Narrow" w:cs="Arial"/>
          <w:sz w:val="16"/>
          <w:szCs w:val="16"/>
        </w:rPr>
        <w:t xml:space="preserve">Es </w:t>
      </w:r>
      <w:r w:rsidRPr="00F479D0">
        <w:rPr>
          <w:rFonts w:ascii="Arial Narrow" w:hAnsi="Arial Narrow" w:cs="Arial"/>
          <w:sz w:val="16"/>
          <w:szCs w:val="16"/>
        </w:rPr>
        <w:t xml:space="preserve">la fecha </w:t>
      </w:r>
      <w:r>
        <w:rPr>
          <w:rFonts w:ascii="Arial Narrow" w:hAnsi="Arial Narrow" w:cs="Arial"/>
          <w:sz w:val="16"/>
          <w:szCs w:val="16"/>
        </w:rPr>
        <w:t xml:space="preserve">de aprobación del Informe, que corresponde a la fecha en que el </w:t>
      </w:r>
      <w:r w:rsidRPr="00F479D0">
        <w:rPr>
          <w:rFonts w:ascii="Arial Narrow" w:hAnsi="Arial Narrow" w:cs="Arial"/>
          <w:sz w:val="16"/>
          <w:szCs w:val="16"/>
        </w:rPr>
        <w:t>Sistema Informático</w:t>
      </w:r>
      <w:r>
        <w:rPr>
          <w:rFonts w:ascii="Arial Narrow" w:hAnsi="Arial Narrow" w:cs="Arial"/>
          <w:sz w:val="16"/>
          <w:szCs w:val="16"/>
        </w:rPr>
        <w:t xml:space="preserve"> (SGC) genera el número de Informe.</w:t>
      </w:r>
    </w:p>
    <w:p w:rsidR="004B3D56" w:rsidRPr="00F479D0" w:rsidRDefault="004B3D56" w:rsidP="004B3D56">
      <w:pPr>
        <w:pStyle w:val="Textonotapie"/>
        <w:jc w:val="both"/>
        <w:rPr>
          <w:rFonts w:ascii="Arial Narrow" w:hAnsi="Arial Narrow" w:cs="Arial"/>
          <w:sz w:val="16"/>
          <w:szCs w:val="16"/>
        </w:rPr>
      </w:pPr>
    </w:p>
  </w:footnote>
  <w:footnote w:id="2">
    <w:p w:rsidR="004B3D56" w:rsidRPr="006514B9" w:rsidRDefault="004B3D56" w:rsidP="004B3D56">
      <w:pPr>
        <w:pStyle w:val="Textonotapie"/>
        <w:rPr>
          <w:rFonts w:ascii="Arial Narrow" w:hAnsi="Arial Narrow"/>
          <w:sz w:val="16"/>
          <w:szCs w:val="16"/>
        </w:rPr>
      </w:pPr>
      <w:r w:rsidRPr="006514B9">
        <w:rPr>
          <w:rStyle w:val="Refdenotaalpie"/>
          <w:rFonts w:ascii="Arial Narrow" w:hAnsi="Arial Narrow"/>
          <w:sz w:val="16"/>
          <w:szCs w:val="16"/>
        </w:rPr>
        <w:sym w:font="Symbol" w:char="F02A"/>
      </w:r>
      <w:r w:rsidRPr="006514B9">
        <w:rPr>
          <w:rFonts w:ascii="Arial Narrow" w:hAnsi="Arial Narrow"/>
          <w:sz w:val="16"/>
          <w:szCs w:val="16"/>
        </w:rPr>
        <w:t xml:space="preserve"> </w:t>
      </w:r>
      <w:r w:rsidRPr="006514B9">
        <w:rPr>
          <w:rFonts w:ascii="Arial Narrow" w:hAnsi="Arial Narrow" w:cs="Arial"/>
          <w:sz w:val="16"/>
          <w:szCs w:val="16"/>
        </w:rPr>
        <w:t>En caso que el inicio de las acciones legales correspondan a diferentes destinatarios se puede realizar más de una recomendación.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BDC2E"/>
    <w:multiLevelType w:val="hybridMultilevel"/>
    <w:tmpl w:val="FFD8F6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D24C5576"/>
    <w:lvl w:ilvl="0">
      <w:start w:val="1"/>
      <w:numFmt w:val="decimal"/>
      <w:pStyle w:val="Listaconnmeros3"/>
      <w:lvlText w:val="%1."/>
      <w:lvlJc w:val="left"/>
      <w:pPr>
        <w:tabs>
          <w:tab w:val="num" w:pos="926"/>
        </w:tabs>
        <w:ind w:left="926" w:hanging="360"/>
      </w:pPr>
    </w:lvl>
  </w:abstractNum>
  <w:abstractNum w:abstractNumId="2" w15:restartNumberingAfterBreak="0">
    <w:nsid w:val="00000002"/>
    <w:multiLevelType w:val="multilevel"/>
    <w:tmpl w:val="FBAEF090"/>
    <w:lvl w:ilvl="0">
      <w:start w:val="1"/>
      <w:numFmt w:val="decimal"/>
      <w:lvlText w:val="%1."/>
      <w:lvlJc w:val="left"/>
      <w:pPr>
        <w:tabs>
          <w:tab w:val="num" w:pos="0"/>
        </w:tabs>
        <w:ind w:left="720" w:hanging="360"/>
      </w:pPr>
      <w:rPr>
        <w:rFonts w:ascii="Arial" w:hAnsi="Arial" w:cs="Arial"/>
        <w:sz w:val="20"/>
        <w:szCs w:val="20"/>
      </w:rPr>
    </w:lvl>
    <w:lvl w:ilvl="1">
      <w:start w:val="1"/>
      <w:numFmt w:val="decimal"/>
      <w:pStyle w:val="Titulo2"/>
      <w:lvlText w:val="%1.%2"/>
      <w:lvlJc w:val="left"/>
      <w:pPr>
        <w:tabs>
          <w:tab w:val="num" w:pos="66"/>
        </w:tabs>
        <w:ind w:left="846" w:hanging="420"/>
      </w:pPr>
      <w:rPr>
        <w:rFonts w:ascii="Arial" w:hAnsi="Arial"/>
        <w:i w:val="0"/>
        <w:color w:val="00000A"/>
        <w:sz w:val="20"/>
      </w:rPr>
    </w:lvl>
    <w:lvl w:ilvl="2">
      <w:start w:val="1"/>
      <w:numFmt w:val="decimal"/>
      <w:lvlText w:val="%1.%2.%3"/>
      <w:lvlJc w:val="left"/>
      <w:pPr>
        <w:tabs>
          <w:tab w:val="num" w:pos="0"/>
        </w:tabs>
        <w:ind w:left="1713" w:hanging="720"/>
      </w:pPr>
      <w:rPr>
        <w:b/>
        <w:color w:val="00000A"/>
        <w:lang w:val="es-ES"/>
      </w:rPr>
    </w:lvl>
    <w:lvl w:ilvl="3">
      <w:start w:val="1"/>
      <w:numFmt w:val="decimal"/>
      <w:lvlText w:val="%1.%2.%3.%4"/>
      <w:lvlJc w:val="left"/>
      <w:pPr>
        <w:tabs>
          <w:tab w:val="num" w:pos="1625"/>
        </w:tabs>
        <w:ind w:left="2705" w:hanging="720"/>
      </w:pPr>
    </w:lvl>
    <w:lvl w:ilvl="4">
      <w:start w:val="1"/>
      <w:numFmt w:val="lowerLetter"/>
      <w:lvlText w:val="%5)"/>
      <w:lvlJc w:val="left"/>
      <w:pPr>
        <w:tabs>
          <w:tab w:val="num" w:pos="0"/>
        </w:tabs>
        <w:ind w:left="1440" w:hanging="1080"/>
      </w:pPr>
      <w:rPr>
        <w:b w:val="0"/>
        <w:sz w:val="20"/>
      </w:r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 w15:restartNumberingAfterBreak="0">
    <w:nsid w:val="00000007"/>
    <w:multiLevelType w:val="multilevel"/>
    <w:tmpl w:val="00000007"/>
    <w:lvl w:ilvl="0">
      <w:start w:val="1"/>
      <w:numFmt w:val="lowerRoman"/>
      <w:lvlText w:val="%1)"/>
      <w:lvlJc w:val="left"/>
      <w:pPr>
        <w:tabs>
          <w:tab w:val="num" w:pos="-736"/>
        </w:tabs>
        <w:ind w:left="1200" w:hanging="360"/>
      </w:pPr>
      <w:rPr>
        <w:rFonts w:ascii="Arial" w:hAnsi="Arial"/>
        <w:b/>
        <w:color w:val="00000A"/>
        <w:sz w:val="20"/>
      </w:rPr>
    </w:lvl>
    <w:lvl w:ilvl="1">
      <w:start w:val="1"/>
      <w:numFmt w:val="bullet"/>
      <w:lvlText w:val="o"/>
      <w:lvlJc w:val="left"/>
      <w:pPr>
        <w:tabs>
          <w:tab w:val="num" w:pos="-736"/>
        </w:tabs>
        <w:ind w:left="1920" w:hanging="360"/>
      </w:pPr>
      <w:rPr>
        <w:rFonts w:ascii="Courier New" w:hAnsi="Courier New" w:cs="Courier New"/>
      </w:rPr>
    </w:lvl>
    <w:lvl w:ilvl="2">
      <w:start w:val="1"/>
      <w:numFmt w:val="bullet"/>
      <w:lvlText w:val=""/>
      <w:lvlJc w:val="left"/>
      <w:pPr>
        <w:tabs>
          <w:tab w:val="num" w:pos="-736"/>
        </w:tabs>
        <w:ind w:left="2640" w:hanging="360"/>
      </w:pPr>
      <w:rPr>
        <w:rFonts w:ascii="Wingdings" w:hAnsi="Wingdings"/>
      </w:rPr>
    </w:lvl>
    <w:lvl w:ilvl="3">
      <w:start w:val="1"/>
      <w:numFmt w:val="bullet"/>
      <w:lvlText w:val=""/>
      <w:lvlJc w:val="left"/>
      <w:pPr>
        <w:tabs>
          <w:tab w:val="num" w:pos="-736"/>
        </w:tabs>
        <w:ind w:left="3360" w:hanging="360"/>
      </w:pPr>
      <w:rPr>
        <w:rFonts w:ascii="Symbol" w:hAnsi="Symbol"/>
      </w:rPr>
    </w:lvl>
    <w:lvl w:ilvl="4">
      <w:start w:val="1"/>
      <w:numFmt w:val="bullet"/>
      <w:lvlText w:val="o"/>
      <w:lvlJc w:val="left"/>
      <w:pPr>
        <w:tabs>
          <w:tab w:val="num" w:pos="-736"/>
        </w:tabs>
        <w:ind w:left="4080" w:hanging="360"/>
      </w:pPr>
      <w:rPr>
        <w:rFonts w:ascii="Courier New" w:hAnsi="Courier New" w:cs="Courier New"/>
      </w:rPr>
    </w:lvl>
    <w:lvl w:ilvl="5">
      <w:start w:val="1"/>
      <w:numFmt w:val="bullet"/>
      <w:lvlText w:val=""/>
      <w:lvlJc w:val="left"/>
      <w:pPr>
        <w:tabs>
          <w:tab w:val="num" w:pos="-736"/>
        </w:tabs>
        <w:ind w:left="4800" w:hanging="360"/>
      </w:pPr>
      <w:rPr>
        <w:rFonts w:ascii="Wingdings" w:hAnsi="Wingdings"/>
      </w:rPr>
    </w:lvl>
    <w:lvl w:ilvl="6">
      <w:start w:val="1"/>
      <w:numFmt w:val="bullet"/>
      <w:lvlText w:val=""/>
      <w:lvlJc w:val="left"/>
      <w:pPr>
        <w:tabs>
          <w:tab w:val="num" w:pos="-736"/>
        </w:tabs>
        <w:ind w:left="5520" w:hanging="360"/>
      </w:pPr>
      <w:rPr>
        <w:rFonts w:ascii="Symbol" w:hAnsi="Symbol"/>
      </w:rPr>
    </w:lvl>
    <w:lvl w:ilvl="7">
      <w:start w:val="1"/>
      <w:numFmt w:val="bullet"/>
      <w:lvlText w:val="o"/>
      <w:lvlJc w:val="left"/>
      <w:pPr>
        <w:tabs>
          <w:tab w:val="num" w:pos="-736"/>
        </w:tabs>
        <w:ind w:left="6240" w:hanging="360"/>
      </w:pPr>
      <w:rPr>
        <w:rFonts w:ascii="Courier New" w:hAnsi="Courier New" w:cs="Courier New"/>
      </w:rPr>
    </w:lvl>
    <w:lvl w:ilvl="8">
      <w:start w:val="1"/>
      <w:numFmt w:val="bullet"/>
      <w:lvlText w:val=""/>
      <w:lvlJc w:val="left"/>
      <w:pPr>
        <w:tabs>
          <w:tab w:val="num" w:pos="-736"/>
        </w:tabs>
        <w:ind w:left="6960" w:hanging="360"/>
      </w:pPr>
      <w:rPr>
        <w:rFonts w:ascii="Wingdings" w:hAnsi="Wingdings"/>
      </w:rPr>
    </w:lvl>
  </w:abstractNum>
  <w:abstractNum w:abstractNumId="4"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017500FF"/>
    <w:multiLevelType w:val="hybridMultilevel"/>
    <w:tmpl w:val="C112719A"/>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720122A"/>
    <w:multiLevelType w:val="hybridMultilevel"/>
    <w:tmpl w:val="C6E841D6"/>
    <w:lvl w:ilvl="0" w:tplc="1728CFA8">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2684489"/>
    <w:multiLevelType w:val="hybridMultilevel"/>
    <w:tmpl w:val="151A0298"/>
    <w:lvl w:ilvl="0" w:tplc="A7AC0124">
      <w:start w:val="65535"/>
      <w:numFmt w:val="bullet"/>
      <w:lvlText w:val="•"/>
      <w:lvlJc w:val="left"/>
      <w:pPr>
        <w:ind w:left="1068" w:hanging="360"/>
      </w:pPr>
      <w:rPr>
        <w:rFonts w:ascii="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4094B82"/>
    <w:multiLevelType w:val="hybridMultilevel"/>
    <w:tmpl w:val="00BC8F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A235D36"/>
    <w:multiLevelType w:val="hybridMultilevel"/>
    <w:tmpl w:val="4498E762"/>
    <w:lvl w:ilvl="0" w:tplc="23606F34">
      <w:start w:val="1"/>
      <w:numFmt w:val="bullet"/>
      <w:lvlText w:val=""/>
      <w:lvlJc w:val="left"/>
      <w:pPr>
        <w:ind w:left="1075" w:hanging="360"/>
      </w:pPr>
      <w:rPr>
        <w:rFonts w:ascii="Symbol" w:hAnsi="Symbol" w:hint="default"/>
      </w:rPr>
    </w:lvl>
    <w:lvl w:ilvl="1" w:tplc="23606F34">
      <w:start w:val="1"/>
      <w:numFmt w:val="bullet"/>
      <w:lvlText w:val=""/>
      <w:lvlJc w:val="left"/>
      <w:pPr>
        <w:ind w:left="1795" w:hanging="360"/>
      </w:pPr>
      <w:rPr>
        <w:rFonts w:ascii="Symbol" w:hAnsi="Symbol"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1" w15:restartNumberingAfterBreak="0">
    <w:nsid w:val="1B79288A"/>
    <w:multiLevelType w:val="multilevel"/>
    <w:tmpl w:val="03F2B27E"/>
    <w:lvl w:ilvl="0">
      <w:start w:val="3"/>
      <w:numFmt w:val="decimal"/>
      <w:lvlText w:val="%1"/>
      <w:lvlJc w:val="left"/>
      <w:pPr>
        <w:ind w:left="360" w:hanging="360"/>
      </w:pPr>
      <w:rPr>
        <w:rFonts w:hint="default"/>
      </w:rPr>
    </w:lvl>
    <w:lvl w:ilvl="1">
      <w:start w:val="1"/>
      <w:numFmt w:val="upperRoman"/>
      <w:lvlText w:val="%2."/>
      <w:lvlJc w:val="righ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BDC725B"/>
    <w:multiLevelType w:val="hybridMultilevel"/>
    <w:tmpl w:val="D48696AC"/>
    <w:lvl w:ilvl="0" w:tplc="23606F34">
      <w:start w:val="1"/>
      <w:numFmt w:val="bullet"/>
      <w:lvlText w:val=""/>
      <w:lvlJc w:val="left"/>
      <w:pPr>
        <w:ind w:left="1075" w:hanging="360"/>
      </w:pPr>
      <w:rPr>
        <w:rFonts w:ascii="Symbol" w:hAnsi="Symbol" w:hint="default"/>
      </w:rPr>
    </w:lvl>
    <w:lvl w:ilvl="1" w:tplc="280A0003">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3"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4C609E9"/>
    <w:multiLevelType w:val="hybridMultilevel"/>
    <w:tmpl w:val="C95ED47E"/>
    <w:lvl w:ilvl="0" w:tplc="21F29112">
      <w:start w:val="1"/>
      <w:numFmt w:val="lowerLetter"/>
      <w:lvlText w:val="%1)"/>
      <w:lvlJc w:val="left"/>
      <w:pPr>
        <w:ind w:left="1636" w:hanging="360"/>
      </w:pPr>
      <w:rPr>
        <w:rFonts w:ascii="Arial" w:eastAsiaTheme="minorHAnsi" w:hAnsi="Arial" w:cs="Arial" w:hint="default"/>
        <w:b w:val="0"/>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5" w15:restartNumberingAfterBreak="0">
    <w:nsid w:val="25FA1570"/>
    <w:multiLevelType w:val="multilevel"/>
    <w:tmpl w:val="D1CAF18C"/>
    <w:lvl w:ilvl="0">
      <w:start w:val="1"/>
      <w:numFmt w:val="decimal"/>
      <w:lvlText w:val="%1."/>
      <w:lvlJc w:val="left"/>
      <w:pPr>
        <w:tabs>
          <w:tab w:val="num" w:pos="360"/>
        </w:tabs>
        <w:ind w:left="360" w:hanging="360"/>
      </w:pPr>
      <w:rPr>
        <w:rFonts w:hint="default"/>
        <w:b w:val="0"/>
        <w:i w:val="0"/>
        <w:color w:val="auto"/>
        <w:sz w:val="20"/>
        <w:szCs w:val="2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66E7F7D"/>
    <w:multiLevelType w:val="hybridMultilevel"/>
    <w:tmpl w:val="E99A5476"/>
    <w:lvl w:ilvl="0" w:tplc="896ECADC">
      <w:start w:val="2"/>
      <w:numFmt w:val="lowerRoman"/>
      <w:lvlText w:val="%1."/>
      <w:lvlJc w:val="left"/>
      <w:pPr>
        <w:ind w:left="2782" w:hanging="720"/>
      </w:pPr>
      <w:rPr>
        <w:rFonts w:hint="default"/>
      </w:rPr>
    </w:lvl>
    <w:lvl w:ilvl="1" w:tplc="280A0019" w:tentative="1">
      <w:start w:val="1"/>
      <w:numFmt w:val="lowerLetter"/>
      <w:lvlText w:val="%2."/>
      <w:lvlJc w:val="left"/>
      <w:pPr>
        <w:ind w:left="3142" w:hanging="360"/>
      </w:pPr>
    </w:lvl>
    <w:lvl w:ilvl="2" w:tplc="280A001B" w:tentative="1">
      <w:start w:val="1"/>
      <w:numFmt w:val="lowerRoman"/>
      <w:lvlText w:val="%3."/>
      <w:lvlJc w:val="right"/>
      <w:pPr>
        <w:ind w:left="3862" w:hanging="180"/>
      </w:pPr>
    </w:lvl>
    <w:lvl w:ilvl="3" w:tplc="280A000F" w:tentative="1">
      <w:start w:val="1"/>
      <w:numFmt w:val="decimal"/>
      <w:lvlText w:val="%4."/>
      <w:lvlJc w:val="left"/>
      <w:pPr>
        <w:ind w:left="4582" w:hanging="360"/>
      </w:pPr>
    </w:lvl>
    <w:lvl w:ilvl="4" w:tplc="280A0019" w:tentative="1">
      <w:start w:val="1"/>
      <w:numFmt w:val="lowerLetter"/>
      <w:lvlText w:val="%5."/>
      <w:lvlJc w:val="left"/>
      <w:pPr>
        <w:ind w:left="5302" w:hanging="360"/>
      </w:pPr>
    </w:lvl>
    <w:lvl w:ilvl="5" w:tplc="280A001B" w:tentative="1">
      <w:start w:val="1"/>
      <w:numFmt w:val="lowerRoman"/>
      <w:lvlText w:val="%6."/>
      <w:lvlJc w:val="right"/>
      <w:pPr>
        <w:ind w:left="6022" w:hanging="180"/>
      </w:pPr>
    </w:lvl>
    <w:lvl w:ilvl="6" w:tplc="280A000F" w:tentative="1">
      <w:start w:val="1"/>
      <w:numFmt w:val="decimal"/>
      <w:lvlText w:val="%7."/>
      <w:lvlJc w:val="left"/>
      <w:pPr>
        <w:ind w:left="6742" w:hanging="360"/>
      </w:pPr>
    </w:lvl>
    <w:lvl w:ilvl="7" w:tplc="280A0019" w:tentative="1">
      <w:start w:val="1"/>
      <w:numFmt w:val="lowerLetter"/>
      <w:lvlText w:val="%8."/>
      <w:lvlJc w:val="left"/>
      <w:pPr>
        <w:ind w:left="7462" w:hanging="360"/>
      </w:pPr>
    </w:lvl>
    <w:lvl w:ilvl="8" w:tplc="280A001B" w:tentative="1">
      <w:start w:val="1"/>
      <w:numFmt w:val="lowerRoman"/>
      <w:lvlText w:val="%9."/>
      <w:lvlJc w:val="right"/>
      <w:pPr>
        <w:ind w:left="8182" w:hanging="180"/>
      </w:pPr>
    </w:lvl>
  </w:abstractNum>
  <w:abstractNum w:abstractNumId="17" w15:restartNumberingAfterBreak="0">
    <w:nsid w:val="270A557B"/>
    <w:multiLevelType w:val="hybridMultilevel"/>
    <w:tmpl w:val="DF80EE7A"/>
    <w:lvl w:ilvl="0" w:tplc="D250DF4A">
      <w:start w:val="4"/>
      <w:numFmt w:val="upperRoman"/>
      <w:lvlText w:val="%1."/>
      <w:lvlJc w:val="left"/>
      <w:pPr>
        <w:ind w:left="1421" w:hanging="720"/>
      </w:pPr>
      <w:rPr>
        <w:rFonts w:hint="default"/>
        <w:color w:val="000000"/>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18" w15:restartNumberingAfterBreak="0">
    <w:nsid w:val="28644EBF"/>
    <w:multiLevelType w:val="hybridMultilevel"/>
    <w:tmpl w:val="062C44C4"/>
    <w:lvl w:ilvl="0" w:tplc="77A68426">
      <w:start w:val="3"/>
      <w:numFmt w:val="lowerLetter"/>
      <w:lvlText w:val="%1)"/>
      <w:lvlJc w:val="left"/>
      <w:pPr>
        <w:ind w:left="1200" w:hanging="360"/>
      </w:pPr>
      <w:rPr>
        <w:rFonts w:hint="default"/>
        <w:b/>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9"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20" w15:restartNumberingAfterBreak="0">
    <w:nsid w:val="30AA1D08"/>
    <w:multiLevelType w:val="hybridMultilevel"/>
    <w:tmpl w:val="CC0A4506"/>
    <w:lvl w:ilvl="0" w:tplc="F2929580">
      <w:start w:val="1"/>
      <w:numFmt w:val="decimal"/>
      <w:lvlText w:val="%1."/>
      <w:lvlJc w:val="left"/>
      <w:pPr>
        <w:ind w:left="694" w:hanging="360"/>
      </w:pPr>
      <w:rPr>
        <w:rFonts w:hint="default"/>
      </w:rPr>
    </w:lvl>
    <w:lvl w:ilvl="1" w:tplc="280A0019">
      <w:start w:val="1"/>
      <w:numFmt w:val="lowerLetter"/>
      <w:lvlText w:val="%2."/>
      <w:lvlJc w:val="left"/>
      <w:pPr>
        <w:ind w:left="1414" w:hanging="360"/>
      </w:pPr>
    </w:lvl>
    <w:lvl w:ilvl="2" w:tplc="280A001B" w:tentative="1">
      <w:start w:val="1"/>
      <w:numFmt w:val="lowerRoman"/>
      <w:lvlText w:val="%3."/>
      <w:lvlJc w:val="right"/>
      <w:pPr>
        <w:ind w:left="2134" w:hanging="180"/>
      </w:pPr>
    </w:lvl>
    <w:lvl w:ilvl="3" w:tplc="280A000F" w:tentative="1">
      <w:start w:val="1"/>
      <w:numFmt w:val="decimal"/>
      <w:lvlText w:val="%4."/>
      <w:lvlJc w:val="left"/>
      <w:pPr>
        <w:ind w:left="2854" w:hanging="360"/>
      </w:pPr>
    </w:lvl>
    <w:lvl w:ilvl="4" w:tplc="280A0019" w:tentative="1">
      <w:start w:val="1"/>
      <w:numFmt w:val="lowerLetter"/>
      <w:lvlText w:val="%5."/>
      <w:lvlJc w:val="left"/>
      <w:pPr>
        <w:ind w:left="3574" w:hanging="360"/>
      </w:pPr>
    </w:lvl>
    <w:lvl w:ilvl="5" w:tplc="280A001B" w:tentative="1">
      <w:start w:val="1"/>
      <w:numFmt w:val="lowerRoman"/>
      <w:lvlText w:val="%6."/>
      <w:lvlJc w:val="right"/>
      <w:pPr>
        <w:ind w:left="4294" w:hanging="180"/>
      </w:pPr>
    </w:lvl>
    <w:lvl w:ilvl="6" w:tplc="280A000F" w:tentative="1">
      <w:start w:val="1"/>
      <w:numFmt w:val="decimal"/>
      <w:lvlText w:val="%7."/>
      <w:lvlJc w:val="left"/>
      <w:pPr>
        <w:ind w:left="5014" w:hanging="360"/>
      </w:pPr>
    </w:lvl>
    <w:lvl w:ilvl="7" w:tplc="280A0019" w:tentative="1">
      <w:start w:val="1"/>
      <w:numFmt w:val="lowerLetter"/>
      <w:lvlText w:val="%8."/>
      <w:lvlJc w:val="left"/>
      <w:pPr>
        <w:ind w:left="5734" w:hanging="360"/>
      </w:pPr>
    </w:lvl>
    <w:lvl w:ilvl="8" w:tplc="280A001B" w:tentative="1">
      <w:start w:val="1"/>
      <w:numFmt w:val="lowerRoman"/>
      <w:lvlText w:val="%9."/>
      <w:lvlJc w:val="right"/>
      <w:pPr>
        <w:ind w:left="6454" w:hanging="180"/>
      </w:pPr>
    </w:lvl>
  </w:abstractNum>
  <w:abstractNum w:abstractNumId="21" w15:restartNumberingAfterBreak="0">
    <w:nsid w:val="31A53271"/>
    <w:multiLevelType w:val="hybridMultilevel"/>
    <w:tmpl w:val="11F4FD7C"/>
    <w:lvl w:ilvl="0" w:tplc="46742A52">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3DD5DA1"/>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439288B"/>
    <w:multiLevelType w:val="hybridMultilevel"/>
    <w:tmpl w:val="CA44289C"/>
    <w:lvl w:ilvl="0" w:tplc="2E70C856">
      <w:start w:val="5"/>
      <w:numFmt w:val="bullet"/>
      <w:lvlText w:val="-"/>
      <w:lvlJc w:val="left"/>
      <w:pPr>
        <w:ind w:left="394" w:hanging="360"/>
      </w:pPr>
      <w:rPr>
        <w:rFonts w:ascii="Arial" w:eastAsia="Times New Roman" w:hAnsi="Arial" w:cs="Arial" w:hint="default"/>
        <w:sz w:val="20"/>
        <w:lang w:val="es-ES"/>
      </w:rPr>
    </w:lvl>
    <w:lvl w:ilvl="1" w:tplc="280A0003" w:tentative="1">
      <w:start w:val="1"/>
      <w:numFmt w:val="bullet"/>
      <w:lvlText w:val="o"/>
      <w:lvlJc w:val="left"/>
      <w:pPr>
        <w:ind w:left="1114" w:hanging="360"/>
      </w:pPr>
      <w:rPr>
        <w:rFonts w:ascii="Courier New" w:hAnsi="Courier New" w:cs="Courier New" w:hint="default"/>
      </w:rPr>
    </w:lvl>
    <w:lvl w:ilvl="2" w:tplc="280A0005" w:tentative="1">
      <w:start w:val="1"/>
      <w:numFmt w:val="bullet"/>
      <w:lvlText w:val=""/>
      <w:lvlJc w:val="left"/>
      <w:pPr>
        <w:ind w:left="1834" w:hanging="360"/>
      </w:pPr>
      <w:rPr>
        <w:rFonts w:ascii="Wingdings" w:hAnsi="Wingdings" w:hint="default"/>
      </w:rPr>
    </w:lvl>
    <w:lvl w:ilvl="3" w:tplc="280A0001" w:tentative="1">
      <w:start w:val="1"/>
      <w:numFmt w:val="bullet"/>
      <w:lvlText w:val=""/>
      <w:lvlJc w:val="left"/>
      <w:pPr>
        <w:ind w:left="2554" w:hanging="360"/>
      </w:pPr>
      <w:rPr>
        <w:rFonts w:ascii="Symbol" w:hAnsi="Symbol" w:hint="default"/>
      </w:rPr>
    </w:lvl>
    <w:lvl w:ilvl="4" w:tplc="280A0003" w:tentative="1">
      <w:start w:val="1"/>
      <w:numFmt w:val="bullet"/>
      <w:lvlText w:val="o"/>
      <w:lvlJc w:val="left"/>
      <w:pPr>
        <w:ind w:left="3274" w:hanging="360"/>
      </w:pPr>
      <w:rPr>
        <w:rFonts w:ascii="Courier New" w:hAnsi="Courier New" w:cs="Courier New" w:hint="default"/>
      </w:rPr>
    </w:lvl>
    <w:lvl w:ilvl="5" w:tplc="280A0005" w:tentative="1">
      <w:start w:val="1"/>
      <w:numFmt w:val="bullet"/>
      <w:lvlText w:val=""/>
      <w:lvlJc w:val="left"/>
      <w:pPr>
        <w:ind w:left="3994" w:hanging="360"/>
      </w:pPr>
      <w:rPr>
        <w:rFonts w:ascii="Wingdings" w:hAnsi="Wingdings" w:hint="default"/>
      </w:rPr>
    </w:lvl>
    <w:lvl w:ilvl="6" w:tplc="280A0001" w:tentative="1">
      <w:start w:val="1"/>
      <w:numFmt w:val="bullet"/>
      <w:lvlText w:val=""/>
      <w:lvlJc w:val="left"/>
      <w:pPr>
        <w:ind w:left="4714" w:hanging="360"/>
      </w:pPr>
      <w:rPr>
        <w:rFonts w:ascii="Symbol" w:hAnsi="Symbol" w:hint="default"/>
      </w:rPr>
    </w:lvl>
    <w:lvl w:ilvl="7" w:tplc="280A0003" w:tentative="1">
      <w:start w:val="1"/>
      <w:numFmt w:val="bullet"/>
      <w:lvlText w:val="o"/>
      <w:lvlJc w:val="left"/>
      <w:pPr>
        <w:ind w:left="5434" w:hanging="360"/>
      </w:pPr>
      <w:rPr>
        <w:rFonts w:ascii="Courier New" w:hAnsi="Courier New" w:cs="Courier New" w:hint="default"/>
      </w:rPr>
    </w:lvl>
    <w:lvl w:ilvl="8" w:tplc="280A0005" w:tentative="1">
      <w:start w:val="1"/>
      <w:numFmt w:val="bullet"/>
      <w:lvlText w:val=""/>
      <w:lvlJc w:val="left"/>
      <w:pPr>
        <w:ind w:left="6154" w:hanging="360"/>
      </w:pPr>
      <w:rPr>
        <w:rFonts w:ascii="Wingdings" w:hAnsi="Wingdings" w:hint="default"/>
      </w:rPr>
    </w:lvl>
  </w:abstractNum>
  <w:abstractNum w:abstractNumId="24" w15:restartNumberingAfterBreak="0">
    <w:nsid w:val="37EB7D87"/>
    <w:multiLevelType w:val="hybridMultilevel"/>
    <w:tmpl w:val="7BC810AA"/>
    <w:lvl w:ilvl="0" w:tplc="280A0001">
      <w:start w:val="1"/>
      <w:numFmt w:val="bullet"/>
      <w:lvlText w:val=""/>
      <w:lvlJc w:val="left"/>
      <w:pPr>
        <w:ind w:left="720" w:hanging="360"/>
      </w:pPr>
      <w:rPr>
        <w:rFonts w:ascii="Symbol" w:hAnsi="Symbol" w:hint="default"/>
      </w:rPr>
    </w:lvl>
    <w:lvl w:ilvl="1" w:tplc="CB5E712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3A824CA5"/>
    <w:multiLevelType w:val="hybridMultilevel"/>
    <w:tmpl w:val="B900E4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7" w15:restartNumberingAfterBreak="0">
    <w:nsid w:val="44F65A95"/>
    <w:multiLevelType w:val="hybridMultilevel"/>
    <w:tmpl w:val="CD748CCC"/>
    <w:lvl w:ilvl="0" w:tplc="06B6AC9A">
      <w:start w:val="1"/>
      <w:numFmt w:val="upperRoman"/>
      <w:lvlText w:val="%1."/>
      <w:lvlJc w:val="right"/>
      <w:pPr>
        <w:ind w:left="360" w:hanging="360"/>
      </w:pPr>
      <w:rPr>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BF81C1C"/>
    <w:multiLevelType w:val="hybridMultilevel"/>
    <w:tmpl w:val="B846C550"/>
    <w:lvl w:ilvl="0" w:tplc="E3165502">
      <w:start w:val="6"/>
      <w:numFmt w:val="upperRoman"/>
      <w:lvlText w:val="%1."/>
      <w:lvlJc w:val="left"/>
      <w:pPr>
        <w:ind w:left="1421" w:hanging="720"/>
      </w:pPr>
      <w:rPr>
        <w:rFonts w:hint="default"/>
      </w:rPr>
    </w:lvl>
    <w:lvl w:ilvl="1" w:tplc="280A0019" w:tentative="1">
      <w:start w:val="1"/>
      <w:numFmt w:val="lowerLetter"/>
      <w:lvlText w:val="%2."/>
      <w:lvlJc w:val="left"/>
      <w:pPr>
        <w:ind w:left="1781" w:hanging="360"/>
      </w:pPr>
    </w:lvl>
    <w:lvl w:ilvl="2" w:tplc="280A001B" w:tentative="1">
      <w:start w:val="1"/>
      <w:numFmt w:val="lowerRoman"/>
      <w:lvlText w:val="%3."/>
      <w:lvlJc w:val="right"/>
      <w:pPr>
        <w:ind w:left="2501" w:hanging="180"/>
      </w:pPr>
    </w:lvl>
    <w:lvl w:ilvl="3" w:tplc="280A000F" w:tentative="1">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0"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1" w15:restartNumberingAfterBreak="0">
    <w:nsid w:val="4E26592E"/>
    <w:multiLevelType w:val="hybridMultilevel"/>
    <w:tmpl w:val="23003C2A"/>
    <w:lvl w:ilvl="0" w:tplc="FC3C2476">
      <w:start w:val="2"/>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8C62C0"/>
    <w:multiLevelType w:val="hybridMultilevel"/>
    <w:tmpl w:val="54884346"/>
    <w:lvl w:ilvl="0" w:tplc="B2420CB0">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3" w15:restartNumberingAfterBreak="0">
    <w:nsid w:val="4FDE389E"/>
    <w:multiLevelType w:val="hybridMultilevel"/>
    <w:tmpl w:val="25DE3538"/>
    <w:lvl w:ilvl="0" w:tplc="6C76559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0A21266"/>
    <w:multiLevelType w:val="hybridMultilevel"/>
    <w:tmpl w:val="16924528"/>
    <w:lvl w:ilvl="0" w:tplc="280A0013">
      <w:start w:val="1"/>
      <w:numFmt w:val="upperRoman"/>
      <w:lvlText w:val="%1."/>
      <w:lvlJc w:val="right"/>
      <w:pPr>
        <w:ind w:left="1061" w:hanging="360"/>
      </w:pPr>
    </w:lvl>
    <w:lvl w:ilvl="1" w:tplc="280A000F">
      <w:start w:val="1"/>
      <w:numFmt w:val="decimal"/>
      <w:lvlText w:val="%2."/>
      <w:lvlJc w:val="left"/>
      <w:pPr>
        <w:ind w:left="1781" w:hanging="360"/>
      </w:pPr>
    </w:lvl>
    <w:lvl w:ilvl="2" w:tplc="280A001B">
      <w:start w:val="1"/>
      <w:numFmt w:val="lowerRoman"/>
      <w:lvlText w:val="%3."/>
      <w:lvlJc w:val="right"/>
      <w:pPr>
        <w:ind w:left="2501" w:hanging="180"/>
      </w:pPr>
    </w:lvl>
    <w:lvl w:ilvl="3" w:tplc="280A000F">
      <w:start w:val="1"/>
      <w:numFmt w:val="decimal"/>
      <w:lvlText w:val="%4."/>
      <w:lvlJc w:val="left"/>
      <w:pPr>
        <w:ind w:left="3221" w:hanging="360"/>
      </w:pPr>
    </w:lvl>
    <w:lvl w:ilvl="4" w:tplc="280A0019" w:tentative="1">
      <w:start w:val="1"/>
      <w:numFmt w:val="lowerLetter"/>
      <w:lvlText w:val="%5."/>
      <w:lvlJc w:val="left"/>
      <w:pPr>
        <w:ind w:left="3941" w:hanging="360"/>
      </w:pPr>
    </w:lvl>
    <w:lvl w:ilvl="5" w:tplc="280A001B" w:tentative="1">
      <w:start w:val="1"/>
      <w:numFmt w:val="lowerRoman"/>
      <w:lvlText w:val="%6."/>
      <w:lvlJc w:val="right"/>
      <w:pPr>
        <w:ind w:left="4661" w:hanging="180"/>
      </w:pPr>
    </w:lvl>
    <w:lvl w:ilvl="6" w:tplc="280A000F" w:tentative="1">
      <w:start w:val="1"/>
      <w:numFmt w:val="decimal"/>
      <w:lvlText w:val="%7."/>
      <w:lvlJc w:val="left"/>
      <w:pPr>
        <w:ind w:left="5381" w:hanging="360"/>
      </w:pPr>
    </w:lvl>
    <w:lvl w:ilvl="7" w:tplc="280A0019" w:tentative="1">
      <w:start w:val="1"/>
      <w:numFmt w:val="lowerLetter"/>
      <w:lvlText w:val="%8."/>
      <w:lvlJc w:val="left"/>
      <w:pPr>
        <w:ind w:left="6101" w:hanging="360"/>
      </w:pPr>
    </w:lvl>
    <w:lvl w:ilvl="8" w:tplc="280A001B" w:tentative="1">
      <w:start w:val="1"/>
      <w:numFmt w:val="lowerRoman"/>
      <w:lvlText w:val="%9."/>
      <w:lvlJc w:val="right"/>
      <w:pPr>
        <w:ind w:left="6821" w:hanging="180"/>
      </w:pPr>
    </w:lvl>
  </w:abstractNum>
  <w:abstractNum w:abstractNumId="35"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BDA0AD1"/>
    <w:multiLevelType w:val="hybridMultilevel"/>
    <w:tmpl w:val="68ACE56C"/>
    <w:lvl w:ilvl="0" w:tplc="EED0259E">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D0855E1"/>
    <w:multiLevelType w:val="multilevel"/>
    <w:tmpl w:val="4F7467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444480E"/>
    <w:multiLevelType w:val="hybridMultilevel"/>
    <w:tmpl w:val="91225C22"/>
    <w:lvl w:ilvl="0" w:tplc="280A000F">
      <w:start w:val="1"/>
      <w:numFmt w:val="decimal"/>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3309526">
      <w:start w:val="1"/>
      <w:numFmt w:val="upperRoman"/>
      <w:lvlText w:val="%4."/>
      <w:lvlJc w:val="left"/>
      <w:pPr>
        <w:ind w:left="2880" w:hanging="360"/>
      </w:pPr>
      <w:rPr>
        <w:rFonts w:hint="default"/>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9" w15:restartNumberingAfterBreak="0">
    <w:nsid w:val="6B086752"/>
    <w:multiLevelType w:val="hybridMultilevel"/>
    <w:tmpl w:val="F8CAED98"/>
    <w:lvl w:ilvl="0" w:tplc="42AE7DC0">
      <w:start w:val="1"/>
      <w:numFmt w:val="bullet"/>
      <w:lvlText w:val="-"/>
      <w:lvlJc w:val="left"/>
      <w:pPr>
        <w:ind w:left="1542" w:hanging="360"/>
      </w:pPr>
      <w:rPr>
        <w:rFonts w:ascii="Courier New" w:hAnsi="Courier New" w:hint="default"/>
      </w:rPr>
    </w:lvl>
    <w:lvl w:ilvl="1" w:tplc="280A0003">
      <w:start w:val="1"/>
      <w:numFmt w:val="bullet"/>
      <w:lvlText w:val="o"/>
      <w:lvlJc w:val="left"/>
      <w:pPr>
        <w:ind w:left="2262" w:hanging="360"/>
      </w:pPr>
      <w:rPr>
        <w:rFonts w:ascii="Courier New" w:hAnsi="Courier New" w:cs="Courier New" w:hint="default"/>
      </w:rPr>
    </w:lvl>
    <w:lvl w:ilvl="2" w:tplc="280A0005" w:tentative="1">
      <w:start w:val="1"/>
      <w:numFmt w:val="bullet"/>
      <w:lvlText w:val=""/>
      <w:lvlJc w:val="left"/>
      <w:pPr>
        <w:ind w:left="2982" w:hanging="360"/>
      </w:pPr>
      <w:rPr>
        <w:rFonts w:ascii="Wingdings" w:hAnsi="Wingdings" w:hint="default"/>
      </w:rPr>
    </w:lvl>
    <w:lvl w:ilvl="3" w:tplc="280A0001" w:tentative="1">
      <w:start w:val="1"/>
      <w:numFmt w:val="bullet"/>
      <w:lvlText w:val=""/>
      <w:lvlJc w:val="left"/>
      <w:pPr>
        <w:ind w:left="3702" w:hanging="360"/>
      </w:pPr>
      <w:rPr>
        <w:rFonts w:ascii="Symbol" w:hAnsi="Symbol" w:hint="default"/>
      </w:rPr>
    </w:lvl>
    <w:lvl w:ilvl="4" w:tplc="280A0003" w:tentative="1">
      <w:start w:val="1"/>
      <w:numFmt w:val="bullet"/>
      <w:lvlText w:val="o"/>
      <w:lvlJc w:val="left"/>
      <w:pPr>
        <w:ind w:left="4422" w:hanging="360"/>
      </w:pPr>
      <w:rPr>
        <w:rFonts w:ascii="Courier New" w:hAnsi="Courier New" w:cs="Courier New" w:hint="default"/>
      </w:rPr>
    </w:lvl>
    <w:lvl w:ilvl="5" w:tplc="280A0005" w:tentative="1">
      <w:start w:val="1"/>
      <w:numFmt w:val="bullet"/>
      <w:lvlText w:val=""/>
      <w:lvlJc w:val="left"/>
      <w:pPr>
        <w:ind w:left="5142" w:hanging="360"/>
      </w:pPr>
      <w:rPr>
        <w:rFonts w:ascii="Wingdings" w:hAnsi="Wingdings" w:hint="default"/>
      </w:rPr>
    </w:lvl>
    <w:lvl w:ilvl="6" w:tplc="280A0001" w:tentative="1">
      <w:start w:val="1"/>
      <w:numFmt w:val="bullet"/>
      <w:lvlText w:val=""/>
      <w:lvlJc w:val="left"/>
      <w:pPr>
        <w:ind w:left="5862" w:hanging="360"/>
      </w:pPr>
      <w:rPr>
        <w:rFonts w:ascii="Symbol" w:hAnsi="Symbol" w:hint="default"/>
      </w:rPr>
    </w:lvl>
    <w:lvl w:ilvl="7" w:tplc="280A0003" w:tentative="1">
      <w:start w:val="1"/>
      <w:numFmt w:val="bullet"/>
      <w:lvlText w:val="o"/>
      <w:lvlJc w:val="left"/>
      <w:pPr>
        <w:ind w:left="6582" w:hanging="360"/>
      </w:pPr>
      <w:rPr>
        <w:rFonts w:ascii="Courier New" w:hAnsi="Courier New" w:cs="Courier New" w:hint="default"/>
      </w:rPr>
    </w:lvl>
    <w:lvl w:ilvl="8" w:tplc="280A0005" w:tentative="1">
      <w:start w:val="1"/>
      <w:numFmt w:val="bullet"/>
      <w:lvlText w:val=""/>
      <w:lvlJc w:val="left"/>
      <w:pPr>
        <w:ind w:left="7302" w:hanging="360"/>
      </w:pPr>
      <w:rPr>
        <w:rFonts w:ascii="Wingdings" w:hAnsi="Wingdings" w:hint="default"/>
      </w:rPr>
    </w:lvl>
  </w:abstractNum>
  <w:abstractNum w:abstractNumId="40" w15:restartNumberingAfterBreak="0">
    <w:nsid w:val="6FA608F0"/>
    <w:multiLevelType w:val="hybridMultilevel"/>
    <w:tmpl w:val="041AAFCA"/>
    <w:lvl w:ilvl="0" w:tplc="7FE88682">
      <w:start w:val="1"/>
      <w:numFmt w:val="decimal"/>
      <w:lvlText w:val="(%1)"/>
      <w:lvlJc w:val="left"/>
      <w:pPr>
        <w:ind w:left="-207" w:hanging="360"/>
      </w:pPr>
      <w:rPr>
        <w:rFonts w:hint="default"/>
        <w:b w:val="0"/>
      </w:rPr>
    </w:lvl>
    <w:lvl w:ilvl="1" w:tplc="280A0019">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41" w15:restartNumberingAfterBreak="0">
    <w:nsid w:val="74E66685"/>
    <w:multiLevelType w:val="hybridMultilevel"/>
    <w:tmpl w:val="C6600DD2"/>
    <w:lvl w:ilvl="0" w:tplc="291A5282">
      <w:start w:val="1"/>
      <w:numFmt w:val="decimal"/>
      <w:lvlText w:val="%1."/>
      <w:lvlJc w:val="left"/>
      <w:pPr>
        <w:ind w:left="1069" w:hanging="360"/>
      </w:pPr>
      <w:rPr>
        <w:rFonts w:hint="default"/>
        <w:b w:val="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2" w15:restartNumberingAfterBreak="0">
    <w:nsid w:val="7557673B"/>
    <w:multiLevelType w:val="hybridMultilevel"/>
    <w:tmpl w:val="1D58F806"/>
    <w:lvl w:ilvl="0" w:tplc="7DDE3768">
      <w:start w:val="1"/>
      <w:numFmt w:val="bullet"/>
      <w:lvlText w:val="–"/>
      <w:lvlJc w:val="left"/>
      <w:pPr>
        <w:ind w:left="1080" w:hanging="360"/>
      </w:pPr>
      <w:rPr>
        <w:rFonts w:ascii="Arial" w:hAnsi="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3" w15:restartNumberingAfterBreak="0">
    <w:nsid w:val="76B1357D"/>
    <w:multiLevelType w:val="hybridMultilevel"/>
    <w:tmpl w:val="770C9BA4"/>
    <w:lvl w:ilvl="0" w:tplc="6F707B08">
      <w:start w:val="1"/>
      <w:numFmt w:val="bullet"/>
      <w:lvlText w:val=""/>
      <w:lvlJc w:val="left"/>
      <w:pPr>
        <w:ind w:left="1996" w:hanging="360"/>
      </w:pPr>
      <w:rPr>
        <w:rFonts w:ascii="Symbol" w:hAnsi="Symbol" w:hint="default"/>
        <w:sz w:val="20"/>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4" w15:restartNumberingAfterBreak="0">
    <w:nsid w:val="77820A74"/>
    <w:multiLevelType w:val="multilevel"/>
    <w:tmpl w:val="7C822C64"/>
    <w:lvl w:ilvl="0">
      <w:start w:val="1"/>
      <w:numFmt w:val="decimal"/>
      <w:lvlText w:val="%1."/>
      <w:lvlJc w:val="lef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5" w15:restartNumberingAfterBreak="0">
    <w:nsid w:val="7D172D23"/>
    <w:multiLevelType w:val="hybridMultilevel"/>
    <w:tmpl w:val="C7EEA6A6"/>
    <w:lvl w:ilvl="0" w:tplc="42AE7DC0">
      <w:start w:val="1"/>
      <w:numFmt w:val="bullet"/>
      <w:lvlText w:val="-"/>
      <w:lvlJc w:val="left"/>
      <w:pPr>
        <w:ind w:left="360" w:hanging="360"/>
      </w:pPr>
      <w:rPr>
        <w:rFonts w:ascii="Courier New" w:hAnsi="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EC475E8"/>
    <w:multiLevelType w:val="hybridMultilevel"/>
    <w:tmpl w:val="A4665154"/>
    <w:lvl w:ilvl="0" w:tplc="C1929640">
      <w:start w:val="2"/>
      <w:numFmt w:val="decimal"/>
      <w:lvlText w:val="%1."/>
      <w:lvlJc w:val="left"/>
      <w:pPr>
        <w:ind w:left="1996" w:hanging="360"/>
      </w:pPr>
      <w:rPr>
        <w:rFonts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num w:numId="1">
    <w:abstractNumId w:val="23"/>
  </w:num>
  <w:num w:numId="2">
    <w:abstractNumId w:val="15"/>
  </w:num>
  <w:num w:numId="3">
    <w:abstractNumId w:val="27"/>
  </w:num>
  <w:num w:numId="4">
    <w:abstractNumId w:val="21"/>
  </w:num>
  <w:num w:numId="5">
    <w:abstractNumId w:val="39"/>
  </w:num>
  <w:num w:numId="6">
    <w:abstractNumId w:val="45"/>
  </w:num>
  <w:num w:numId="7">
    <w:abstractNumId w:val="8"/>
  </w:num>
  <w:num w:numId="8">
    <w:abstractNumId w:val="20"/>
  </w:num>
  <w:num w:numId="9">
    <w:abstractNumId w:val="42"/>
  </w:num>
  <w:num w:numId="10">
    <w:abstractNumId w:val="28"/>
  </w:num>
  <w:num w:numId="11">
    <w:abstractNumId w:val="35"/>
  </w:num>
  <w:num w:numId="12">
    <w:abstractNumId w:val="30"/>
  </w:num>
  <w:num w:numId="13">
    <w:abstractNumId w:val="25"/>
  </w:num>
  <w:num w:numId="14">
    <w:abstractNumId w:val="6"/>
  </w:num>
  <w:num w:numId="15">
    <w:abstractNumId w:val="4"/>
  </w:num>
  <w:num w:numId="16">
    <w:abstractNumId w:val="37"/>
  </w:num>
  <w:num w:numId="17">
    <w:abstractNumId w:val="13"/>
  </w:num>
  <w:num w:numId="18">
    <w:abstractNumId w:val="44"/>
  </w:num>
  <w:num w:numId="19">
    <w:abstractNumId w:val="38"/>
  </w:num>
  <w:num w:numId="20">
    <w:abstractNumId w:val="14"/>
  </w:num>
  <w:num w:numId="21">
    <w:abstractNumId w:val="22"/>
  </w:num>
  <w:num w:numId="22">
    <w:abstractNumId w:val="40"/>
  </w:num>
  <w:num w:numId="23">
    <w:abstractNumId w:val="41"/>
  </w:num>
  <w:num w:numId="24">
    <w:abstractNumId w:val="0"/>
  </w:num>
  <w:num w:numId="25">
    <w:abstractNumId w:val="26"/>
  </w:num>
  <w:num w:numId="26">
    <w:abstractNumId w:val="11"/>
  </w:num>
  <w:num w:numId="27">
    <w:abstractNumId w:val="9"/>
  </w:num>
  <w:num w:numId="28">
    <w:abstractNumId w:val="43"/>
  </w:num>
  <w:num w:numId="29">
    <w:abstractNumId w:val="5"/>
  </w:num>
  <w:num w:numId="30">
    <w:abstractNumId w:val="24"/>
  </w:num>
  <w:num w:numId="31">
    <w:abstractNumId w:val="12"/>
  </w:num>
  <w:num w:numId="32">
    <w:abstractNumId w:val="10"/>
  </w:num>
  <w:num w:numId="33">
    <w:abstractNumId w:val="2"/>
  </w:num>
  <w:num w:numId="34">
    <w:abstractNumId w:val="7"/>
  </w:num>
  <w:num w:numId="35">
    <w:abstractNumId w:val="3"/>
  </w:num>
  <w:num w:numId="36">
    <w:abstractNumId w:val="18"/>
  </w:num>
  <w:num w:numId="37">
    <w:abstractNumId w:val="31"/>
  </w:num>
  <w:num w:numId="38">
    <w:abstractNumId w:val="46"/>
  </w:num>
  <w:num w:numId="39">
    <w:abstractNumId w:val="34"/>
  </w:num>
  <w:num w:numId="40">
    <w:abstractNumId w:val="33"/>
  </w:num>
  <w:num w:numId="41">
    <w:abstractNumId w:val="32"/>
  </w:num>
  <w:num w:numId="42">
    <w:abstractNumId w:val="19"/>
  </w:num>
  <w:num w:numId="43">
    <w:abstractNumId w:val="1"/>
  </w:num>
  <w:num w:numId="44">
    <w:abstractNumId w:val="36"/>
  </w:num>
  <w:num w:numId="45">
    <w:abstractNumId w:val="17"/>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56"/>
    <w:rsid w:val="000A1326"/>
    <w:rsid w:val="004B3D56"/>
    <w:rsid w:val="006D2CD6"/>
    <w:rsid w:val="00745D85"/>
    <w:rsid w:val="009765D9"/>
    <w:rsid w:val="0099251C"/>
    <w:rsid w:val="00D329C2"/>
    <w:rsid w:val="00E74A68"/>
    <w:rsid w:val="00F401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E20CB-108F-40E3-942C-5E62BA3F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D56"/>
    <w:pPr>
      <w:suppressAutoHyphens/>
      <w:spacing w:after="200" w:line="276" w:lineRule="auto"/>
    </w:pPr>
    <w:rPr>
      <w:rFonts w:ascii="Calibri" w:eastAsia="Calibri" w:hAnsi="Calibri" w:cs="Times New Roman"/>
    </w:rPr>
  </w:style>
  <w:style w:type="paragraph" w:styleId="Ttulo2">
    <w:name w:val="heading 2"/>
    <w:basedOn w:val="Normal"/>
    <w:next w:val="Normal"/>
    <w:link w:val="Ttulo2Car"/>
    <w:uiPriority w:val="9"/>
    <w:semiHidden/>
    <w:unhideWhenUsed/>
    <w:qFormat/>
    <w:rsid w:val="004B3D56"/>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4B3D56"/>
    <w:pPr>
      <w:keepNext/>
      <w:keepLines/>
      <w:spacing w:before="200" w:after="0"/>
      <w:outlineLvl w:val="3"/>
    </w:pPr>
    <w:rPr>
      <w:rFonts w:ascii="Cambria" w:hAnsi="Cambria" w:cs="Tahom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B3D56"/>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4B3D56"/>
    <w:rPr>
      <w:rFonts w:ascii="Cambria" w:eastAsia="Calibri" w:hAnsi="Cambria" w:cs="Tahoma"/>
      <w:b/>
      <w:bCs/>
      <w:i/>
      <w:iCs/>
      <w:color w:val="4F81BD"/>
    </w:rPr>
  </w:style>
  <w:style w:type="character" w:styleId="nfasis">
    <w:name w:val="Emphasis"/>
    <w:basedOn w:val="Fuentedeprrafopredeter"/>
    <w:uiPriority w:val="20"/>
    <w:qFormat/>
    <w:rsid w:val="004B3D56"/>
    <w:rPr>
      <w:i/>
      <w:iCs/>
    </w:rPr>
  </w:style>
  <w:style w:type="paragraph" w:styleId="Textoindependiente">
    <w:name w:val="Body Text"/>
    <w:basedOn w:val="Normal"/>
    <w:link w:val="TextoindependienteCar1"/>
    <w:uiPriority w:val="99"/>
    <w:rsid w:val="004B3D56"/>
    <w:pPr>
      <w:spacing w:after="140" w:line="288" w:lineRule="auto"/>
    </w:pPr>
  </w:style>
  <w:style w:type="character" w:customStyle="1" w:styleId="TextoindependienteCar">
    <w:name w:val="Texto independiente Car"/>
    <w:basedOn w:val="Fuentedeprrafopredeter"/>
    <w:uiPriority w:val="99"/>
    <w:semiHidden/>
    <w:rsid w:val="004B3D56"/>
    <w:rPr>
      <w:rFonts w:ascii="Calibri" w:eastAsia="Calibri" w:hAnsi="Calibri" w:cs="Times New Roman"/>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4B3D56"/>
    <w:pPr>
      <w:ind w:left="720"/>
      <w:contextualSpacing/>
    </w:pPr>
  </w:style>
  <w:style w:type="character" w:customStyle="1" w:styleId="TextoindependienteCar1">
    <w:name w:val="Texto independiente Car1"/>
    <w:basedOn w:val="Fuentedeprrafopredeter"/>
    <w:link w:val="Textoindependiente"/>
    <w:uiPriority w:val="99"/>
    <w:rsid w:val="004B3D56"/>
    <w:rPr>
      <w:rFonts w:ascii="Calibri" w:eastAsia="Calibri" w:hAnsi="Calibri" w:cs="Times New Roman"/>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4B3D56"/>
    <w:rPr>
      <w:sz w:val="20"/>
      <w:szCs w:val="20"/>
    </w:rPr>
  </w:style>
  <w:style w:type="paragraph" w:customStyle="1" w:styleId="Default">
    <w:name w:val="Default"/>
    <w:link w:val="DefaultCar"/>
    <w:rsid w:val="004B3D56"/>
    <w:pPr>
      <w:suppressAutoHyphens/>
      <w:spacing w:after="0" w:line="240" w:lineRule="auto"/>
    </w:pPr>
    <w:rPr>
      <w:rFonts w:ascii="Calibri" w:eastAsia="Calibri" w:hAnsi="Calibri" w:cs="Calibri"/>
      <w:color w:val="000000"/>
      <w:sz w:val="24"/>
      <w:szCs w:val="24"/>
    </w:rPr>
  </w:style>
  <w:style w:type="character" w:styleId="Refdenotaalpie">
    <w:name w:val="footnote reference"/>
    <w:aliases w:val="16 Point,Superscript 6 Point"/>
    <w:basedOn w:val="Fuentedeprrafopredeter"/>
    <w:uiPriority w:val="99"/>
    <w:unhideWhenUsed/>
    <w:rsid w:val="004B3D56"/>
    <w:rPr>
      <w:vertAlign w:val="superscript"/>
    </w:r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4B3D56"/>
    <w:pPr>
      <w:suppressAutoHyphens w:val="0"/>
      <w:spacing w:after="0" w:line="240" w:lineRule="auto"/>
    </w:pPr>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4B3D56"/>
    <w:rPr>
      <w:rFonts w:ascii="Calibri" w:eastAsia="Calibri" w:hAnsi="Calibri" w:cs="Times New Roman"/>
      <w:sz w:val="20"/>
      <w:szCs w:val="20"/>
    </w:rPr>
  </w:style>
  <w:style w:type="character" w:customStyle="1" w:styleId="DefaultCar">
    <w:name w:val="Default Car"/>
    <w:basedOn w:val="Fuentedeprrafopredeter"/>
    <w:link w:val="Default"/>
    <w:rsid w:val="004B3D56"/>
    <w:rPr>
      <w:rFonts w:ascii="Calibri" w:eastAsia="Calibri" w:hAnsi="Calibri" w:cs="Calibri"/>
      <w:color w:val="000000"/>
      <w:sz w:val="24"/>
      <w:szCs w:val="24"/>
    </w:rPr>
  </w:style>
  <w:style w:type="paragraph" w:customStyle="1" w:styleId="Firmapuesto">
    <w:name w:val="Firma puesto"/>
    <w:basedOn w:val="Firma"/>
    <w:rsid w:val="004B3D56"/>
    <w:pPr>
      <w:suppressAutoHyphens w:val="0"/>
    </w:pPr>
    <w:rPr>
      <w:rFonts w:ascii="Times New Roman" w:eastAsia="Times New Roman" w:hAnsi="Times New Roman"/>
      <w:sz w:val="24"/>
      <w:szCs w:val="24"/>
      <w:lang w:val="es-ES" w:eastAsia="es-ES"/>
    </w:rPr>
  </w:style>
  <w:style w:type="table" w:customStyle="1" w:styleId="Tablaconcuadrcula2">
    <w:name w:val="Tabla con cuadrícula2"/>
    <w:basedOn w:val="Tablanormal"/>
    <w:next w:val="Tablaconcuadrcula"/>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
    <w:name w:val="Signature"/>
    <w:basedOn w:val="Normal"/>
    <w:link w:val="FirmaCar"/>
    <w:uiPriority w:val="99"/>
    <w:semiHidden/>
    <w:unhideWhenUsed/>
    <w:rsid w:val="004B3D56"/>
    <w:pPr>
      <w:spacing w:after="0" w:line="240" w:lineRule="auto"/>
      <w:ind w:left="4252"/>
    </w:pPr>
  </w:style>
  <w:style w:type="character" w:customStyle="1" w:styleId="FirmaCar">
    <w:name w:val="Firma Car"/>
    <w:basedOn w:val="Fuentedeprrafopredeter"/>
    <w:link w:val="Firma"/>
    <w:uiPriority w:val="99"/>
    <w:semiHidden/>
    <w:rsid w:val="004B3D56"/>
    <w:rPr>
      <w:rFonts w:ascii="Calibri" w:eastAsia="Calibri" w:hAnsi="Calibri" w:cs="Times New Roman"/>
    </w:rPr>
  </w:style>
  <w:style w:type="table" w:styleId="Tablaconcuadrcula">
    <w:name w:val="Table Grid"/>
    <w:basedOn w:val="Tablanormal"/>
    <w:uiPriority w:val="39"/>
    <w:rsid w:val="004B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4B3D56"/>
    <w:rPr>
      <w:rFonts w:ascii="Calibri" w:eastAsia="Calibri" w:hAnsi="Calibri" w:cs="Times New Roman"/>
    </w:rPr>
  </w:style>
  <w:style w:type="paragraph" w:styleId="Textodeglobo">
    <w:name w:val="Balloon Text"/>
    <w:basedOn w:val="Normal"/>
    <w:link w:val="TextodegloboCar"/>
    <w:uiPriority w:val="99"/>
    <w:semiHidden/>
    <w:unhideWhenUsed/>
    <w:rsid w:val="004B3D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3D56"/>
    <w:rPr>
      <w:rFonts w:ascii="Segoe UI" w:eastAsia="Calibri" w:hAnsi="Segoe UI" w:cs="Segoe UI"/>
      <w:sz w:val="18"/>
      <w:szCs w:val="18"/>
    </w:rPr>
  </w:style>
  <w:style w:type="character" w:styleId="Refdecomentario">
    <w:name w:val="annotation reference"/>
    <w:basedOn w:val="Fuentedeprrafopredeter"/>
    <w:uiPriority w:val="99"/>
    <w:unhideWhenUsed/>
    <w:rsid w:val="004B3D56"/>
    <w:rPr>
      <w:sz w:val="16"/>
      <w:szCs w:val="16"/>
    </w:rPr>
  </w:style>
  <w:style w:type="paragraph" w:styleId="Textocomentario">
    <w:name w:val="annotation text"/>
    <w:basedOn w:val="Normal"/>
    <w:link w:val="TextocomentarioCar1"/>
    <w:uiPriority w:val="99"/>
    <w:unhideWhenUsed/>
    <w:rsid w:val="004B3D56"/>
    <w:pPr>
      <w:spacing w:line="240" w:lineRule="auto"/>
    </w:pPr>
    <w:rPr>
      <w:sz w:val="20"/>
      <w:szCs w:val="20"/>
    </w:rPr>
  </w:style>
  <w:style w:type="character" w:customStyle="1" w:styleId="TextocomentarioCar">
    <w:name w:val="Texto comentario Car"/>
    <w:basedOn w:val="Fuentedeprrafopredeter"/>
    <w:uiPriority w:val="99"/>
    <w:semiHidden/>
    <w:rsid w:val="004B3D56"/>
    <w:rPr>
      <w:rFonts w:ascii="Calibri" w:eastAsia="Calibri" w:hAnsi="Calibri" w:cs="Times New Roman"/>
      <w:sz w:val="20"/>
      <w:szCs w:val="20"/>
    </w:rPr>
  </w:style>
  <w:style w:type="character" w:customStyle="1" w:styleId="TextocomentarioCar1">
    <w:name w:val="Texto comentario Car1"/>
    <w:basedOn w:val="Fuentedeprrafopredeter"/>
    <w:link w:val="Textocomentario"/>
    <w:uiPriority w:val="99"/>
    <w:rsid w:val="004B3D56"/>
    <w:rPr>
      <w:rFonts w:ascii="Calibri" w:eastAsia="Calibri" w:hAnsi="Calibri" w:cs="Times New Roman"/>
      <w:sz w:val="20"/>
      <w:szCs w:val="20"/>
    </w:rPr>
  </w:style>
  <w:style w:type="paragraph" w:styleId="Encabezado">
    <w:name w:val="header"/>
    <w:aliases w:val="ho,header odd"/>
    <w:basedOn w:val="Normal"/>
    <w:link w:val="EncabezadoCar"/>
    <w:uiPriority w:val="99"/>
    <w:rsid w:val="004B3D56"/>
    <w:pPr>
      <w:tabs>
        <w:tab w:val="center" w:pos="4252"/>
        <w:tab w:val="right" w:pos="8504"/>
      </w:tabs>
      <w:spacing w:after="0" w:line="240" w:lineRule="auto"/>
    </w:pPr>
    <w:rPr>
      <w:rFonts w:ascii="Arial" w:eastAsia="Times New Roman" w:hAnsi="Arial"/>
      <w:szCs w:val="20"/>
      <w:lang w:val="es-ES" w:eastAsia="es-ES"/>
    </w:rPr>
  </w:style>
  <w:style w:type="character" w:customStyle="1" w:styleId="EncabezadoCar">
    <w:name w:val="Encabezado Car"/>
    <w:aliases w:val="ho Car,header odd Car"/>
    <w:basedOn w:val="Fuentedeprrafopredeter"/>
    <w:link w:val="Encabezado"/>
    <w:uiPriority w:val="99"/>
    <w:rsid w:val="004B3D56"/>
    <w:rPr>
      <w:rFonts w:ascii="Arial" w:eastAsia="Times New Roman" w:hAnsi="Arial" w:cs="Times New Roman"/>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B3D56"/>
    <w:rPr>
      <w:b/>
      <w:bCs/>
    </w:rPr>
  </w:style>
  <w:style w:type="character" w:customStyle="1" w:styleId="AsuntodelcomentarioCar">
    <w:name w:val="Asunto del comentario Car"/>
    <w:basedOn w:val="TextocomentarioCar"/>
    <w:link w:val="Asuntodelcomentario"/>
    <w:uiPriority w:val="99"/>
    <w:semiHidden/>
    <w:rsid w:val="004B3D56"/>
    <w:rPr>
      <w:rFonts w:ascii="Calibri" w:eastAsia="Calibri" w:hAnsi="Calibri" w:cs="Times New Roman"/>
      <w:b/>
      <w:bCs/>
      <w:sz w:val="20"/>
      <w:szCs w:val="20"/>
    </w:rPr>
  </w:style>
  <w:style w:type="paragraph" w:customStyle="1" w:styleId="Titulo2">
    <w:name w:val="Titulo 2"/>
    <w:basedOn w:val="Ttulo2"/>
    <w:next w:val="Normal"/>
    <w:link w:val="Titulo2Car"/>
    <w:autoRedefine/>
    <w:qFormat/>
    <w:rsid w:val="004B3D56"/>
    <w:pPr>
      <w:numPr>
        <w:ilvl w:val="1"/>
        <w:numId w:val="33"/>
      </w:numPr>
      <w:tabs>
        <w:tab w:val="clear" w:pos="66"/>
        <w:tab w:val="num" w:pos="0"/>
      </w:tabs>
      <w:spacing w:before="0" w:line="240" w:lineRule="auto"/>
      <w:ind w:left="780"/>
      <w:contextualSpacing/>
      <w:jc w:val="both"/>
    </w:pPr>
    <w:rPr>
      <w:rFonts w:ascii="Arial" w:eastAsia="Times New Roman" w:hAnsi="Arial" w:cs="Arial"/>
      <w:b/>
      <w:bCs/>
      <w:color w:val="auto"/>
      <w:sz w:val="20"/>
      <w:szCs w:val="20"/>
      <w:lang w:val="es-ES"/>
    </w:rPr>
  </w:style>
  <w:style w:type="character" w:customStyle="1" w:styleId="Titulo2Car">
    <w:name w:val="Titulo 2 Car"/>
    <w:link w:val="Titulo2"/>
    <w:rsid w:val="004B3D56"/>
    <w:rPr>
      <w:rFonts w:ascii="Arial" w:eastAsia="Times New Roman" w:hAnsi="Arial" w:cs="Arial"/>
      <w:b/>
      <w:bCs/>
      <w:sz w:val="20"/>
      <w:szCs w:val="20"/>
      <w:lang w:val="es-ES"/>
    </w:rPr>
  </w:style>
  <w:style w:type="paragraph" w:customStyle="1" w:styleId="Prrafodelista1">
    <w:name w:val="Párrafo de lista1"/>
    <w:basedOn w:val="Normal"/>
    <w:rsid w:val="004B3D56"/>
    <w:pPr>
      <w:ind w:left="720"/>
      <w:contextualSpacing/>
    </w:pPr>
  </w:style>
  <w:style w:type="paragraph" w:styleId="Listaconnmeros3">
    <w:name w:val="List Number 3"/>
    <w:basedOn w:val="Normal"/>
    <w:uiPriority w:val="99"/>
    <w:unhideWhenUsed/>
    <w:rsid w:val="004B3D56"/>
    <w:pPr>
      <w:numPr>
        <w:numId w:val="43"/>
      </w:numPr>
      <w:suppressAutoHyphens w:val="0"/>
      <w:contextualSpacing/>
    </w:pPr>
    <w:rPr>
      <w:rFonts w:ascii="Arial" w:eastAsiaTheme="minorHAnsi" w:hAnsi="Arial" w:cs="Arial"/>
      <w:sz w:val="20"/>
      <w:szCs w:val="20"/>
    </w:rPr>
  </w:style>
  <w:style w:type="paragraph" w:customStyle="1" w:styleId="cuerpo">
    <w:name w:val="cuerpo"/>
    <w:basedOn w:val="Normal"/>
    <w:rsid w:val="004B3D56"/>
    <w:pPr>
      <w:suppressAutoHyphens w:val="0"/>
      <w:spacing w:after="150" w:line="240" w:lineRule="auto"/>
      <w:jc w:val="both"/>
    </w:pPr>
    <w:rPr>
      <w:rFonts w:ascii="Arial" w:eastAsia="Times New Roman" w:hAnsi="Arial" w:cs="Arial"/>
      <w:sz w:val="24"/>
      <w:szCs w:val="24"/>
      <w:lang w:eastAsia="es-PE"/>
    </w:rPr>
  </w:style>
  <w:style w:type="character" w:customStyle="1" w:styleId="no-style-override">
    <w:name w:val="no-style-override"/>
    <w:basedOn w:val="Fuentedeprrafopredeter"/>
    <w:rsid w:val="004B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99FBB-CA90-4108-A2B7-4412288776A8}"/>
</file>

<file path=customXml/itemProps2.xml><?xml version="1.0" encoding="utf-8"?>
<ds:datastoreItem xmlns:ds="http://schemas.openxmlformats.org/officeDocument/2006/customXml" ds:itemID="{EC85B333-FED7-4D0C-8AC2-F4B098BDCE57}"/>
</file>

<file path=customXml/itemProps3.xml><?xml version="1.0" encoding="utf-8"?>
<ds:datastoreItem xmlns:ds="http://schemas.openxmlformats.org/officeDocument/2006/customXml" ds:itemID="{B297FF21-42B3-4B7A-9875-9C4205CA3842}"/>
</file>

<file path=docProps/app.xml><?xml version="1.0" encoding="utf-8"?>
<Properties xmlns="http://schemas.openxmlformats.org/officeDocument/2006/extended-properties" xmlns:vt="http://schemas.openxmlformats.org/officeDocument/2006/docPropsVTypes">
  <Template>Normal.dotm</Template>
  <TotalTime>6</TotalTime>
  <Pages>8</Pages>
  <Words>2472</Words>
  <Characters>13597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Elizabeth Gris Luyo</dc:creator>
  <cp:keywords/>
  <dc:description/>
  <cp:lastModifiedBy>Christian Martin Zorrilla Urbina</cp:lastModifiedBy>
  <cp:revision>4</cp:revision>
  <dcterms:created xsi:type="dcterms:W3CDTF">2022-06-22T21:53:00Z</dcterms:created>
  <dcterms:modified xsi:type="dcterms:W3CDTF">2023-11-16T23:24:00Z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